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BE" w:rsidRDefault="001A1840">
      <w:r w:rsidRPr="001A1840">
        <w:t>Supplemental Table 10: Demographics of the MRI subset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00"/>
        <w:gridCol w:w="1908"/>
        <w:gridCol w:w="2018"/>
      </w:tblGrid>
      <w:tr w:rsidR="001A1840" w:rsidRPr="001A1840" w:rsidTr="001A1840">
        <w:trPr>
          <w:trHeight w:val="300"/>
        </w:trPr>
        <w:tc>
          <w:tcPr>
            <w:tcW w:w="28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0" w:rsidRPr="001A1840" w:rsidRDefault="001A1840" w:rsidP="001A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40" w:rsidRPr="001A1840" w:rsidRDefault="001A1840" w:rsidP="001A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 MRI </w:t>
            </w:r>
          </w:p>
        </w:tc>
      </w:tr>
      <w:tr w:rsidR="001A1840" w:rsidRPr="001A1840" w:rsidTr="001A1840">
        <w:trPr>
          <w:trHeight w:val="300"/>
        </w:trPr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840" w:rsidRPr="001A1840" w:rsidRDefault="001A1840" w:rsidP="001A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840" w:rsidRPr="001A1840" w:rsidRDefault="001A1840" w:rsidP="001A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controls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1840" w:rsidRPr="001A1840" w:rsidRDefault="00956E74" w:rsidP="001A18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</w:rPr>
              <w:t>risk-</w:t>
            </w:r>
            <w:proofErr w:type="spellStart"/>
            <w:r>
              <w:rPr>
                <w:rFonts w:ascii="Calibri" w:hAnsi="Calibri"/>
                <w:color w:val="000000"/>
              </w:rPr>
              <w:t>takers</w:t>
            </w:r>
            <w:r>
              <w:rPr>
                <w:rFonts w:ascii="Calibri" w:hAnsi="Calibri"/>
                <w:color w:val="000000"/>
                <w:vertAlign w:val="superscript"/>
              </w:rPr>
              <w:t>a</w:t>
            </w:r>
            <w:bookmarkStart w:id="0" w:name="_GoBack"/>
            <w:bookmarkEnd w:id="0"/>
            <w:proofErr w:type="spellEnd"/>
          </w:p>
        </w:tc>
      </w:tr>
      <w:tr w:rsidR="00855CB2" w:rsidRPr="001A1840" w:rsidTr="001A1840">
        <w:trPr>
          <w:trHeight w:val="300"/>
        </w:trPr>
        <w:tc>
          <w:tcPr>
            <w:tcW w:w="2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Default="00855CB2" w:rsidP="00855C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6935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2700</w:t>
            </w:r>
          </w:p>
        </w:tc>
      </w:tr>
      <w:tr w:rsidR="00855CB2" w:rsidRPr="001A1840" w:rsidTr="001A1840">
        <w:trPr>
          <w:trHeight w:val="300"/>
        </w:trPr>
        <w:tc>
          <w:tcPr>
            <w:tcW w:w="2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Default="00855CB2" w:rsidP="00855C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2956 (42.6)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1640 (60.7)</w:t>
            </w:r>
          </w:p>
        </w:tc>
      </w:tr>
      <w:tr w:rsidR="00855CB2" w:rsidRPr="001A1840" w:rsidTr="001A1840">
        <w:trPr>
          <w:trHeight w:val="300"/>
        </w:trPr>
        <w:tc>
          <w:tcPr>
            <w:tcW w:w="2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Default="00855CB2" w:rsidP="00855C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Age (years)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6746 (97.6)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2590 (96.3)</w:t>
            </w:r>
          </w:p>
        </w:tc>
      </w:tr>
      <w:tr w:rsidR="00855CB2" w:rsidRPr="001A1840" w:rsidTr="001A1840">
        <w:trPr>
          <w:trHeight w:val="300"/>
        </w:trPr>
        <w:tc>
          <w:tcPr>
            <w:tcW w:w="2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Default="00855CB2" w:rsidP="00855C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BMI (kg/m2)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55.4 (7.4)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55.2 (7.7)</w:t>
            </w:r>
          </w:p>
        </w:tc>
      </w:tr>
      <w:tr w:rsidR="00855CB2" w:rsidRPr="001A1840" w:rsidTr="001A1840">
        <w:trPr>
          <w:trHeight w:val="300"/>
        </w:trPr>
        <w:tc>
          <w:tcPr>
            <w:tcW w:w="2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Default="00855CB2" w:rsidP="00855C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Current smoker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26.5 (4.3)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27.1 (4.2)</w:t>
            </w:r>
          </w:p>
        </w:tc>
      </w:tr>
      <w:tr w:rsidR="00855CB2" w:rsidRPr="001A1840" w:rsidTr="001A1840">
        <w:trPr>
          <w:trHeight w:val="300"/>
        </w:trPr>
        <w:tc>
          <w:tcPr>
            <w:tcW w:w="2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Default="00855CB2" w:rsidP="00855C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Ever smoker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2273 (32.8)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950 (35.3)</w:t>
            </w:r>
          </w:p>
        </w:tc>
      </w:tr>
      <w:tr w:rsidR="00855CB2" w:rsidRPr="001A1840" w:rsidTr="001A1840">
        <w:trPr>
          <w:trHeight w:val="300"/>
        </w:trPr>
        <w:tc>
          <w:tcPr>
            <w:tcW w:w="2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Default="00855CB2" w:rsidP="00855C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Age completed </w:t>
            </w:r>
            <w:proofErr w:type="spellStart"/>
            <w:r>
              <w:rPr>
                <w:rFonts w:ascii="Calibri" w:hAnsi="Calibri"/>
                <w:color w:val="000000"/>
              </w:rPr>
              <w:t>education</w:t>
            </w:r>
            <w:r>
              <w:rPr>
                <w:rFonts w:ascii="Calibri" w:hAnsi="Calibri"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2645 (38.2)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1214 (45.1)</w:t>
            </w:r>
          </w:p>
        </w:tc>
      </w:tr>
      <w:tr w:rsidR="00855CB2" w:rsidRPr="001A1840" w:rsidTr="001A1840">
        <w:trPr>
          <w:trHeight w:val="300"/>
        </w:trPr>
        <w:tc>
          <w:tcPr>
            <w:tcW w:w="2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Default="00855CB2" w:rsidP="00855C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 a degree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17.1 (2.3)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17.2 (2.4)</w:t>
            </w:r>
          </w:p>
        </w:tc>
      </w:tr>
      <w:tr w:rsidR="00855CB2" w:rsidRPr="001A1840" w:rsidTr="001A1840">
        <w:trPr>
          <w:trHeight w:val="300"/>
        </w:trPr>
        <w:tc>
          <w:tcPr>
            <w:tcW w:w="2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Default="00855CB2" w:rsidP="00855C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Townsend deprivation index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2890 (42.3)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1258 (47.4)</w:t>
            </w:r>
          </w:p>
        </w:tc>
      </w:tr>
      <w:tr w:rsidR="00855CB2" w:rsidRPr="001A1840" w:rsidTr="001A1840">
        <w:trPr>
          <w:trHeight w:val="300"/>
        </w:trPr>
        <w:tc>
          <w:tcPr>
            <w:tcW w:w="2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Default="00855CB2" w:rsidP="00855C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Unstable </w:t>
            </w:r>
            <w:proofErr w:type="spellStart"/>
            <w:r>
              <w:rPr>
                <w:rFonts w:ascii="Calibri" w:hAnsi="Calibri"/>
                <w:color w:val="000000"/>
              </w:rPr>
              <w:t>mood</w:t>
            </w:r>
            <w:r>
              <w:rPr>
                <w:rFonts w:ascii="Calibri" w:hAnsi="Calibri"/>
                <w:color w:val="000000"/>
                <w:vertAlign w:val="superscript"/>
              </w:rPr>
              <w:t>c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-2.00 (2.60)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-1.82 (2.75)</w:t>
            </w:r>
          </w:p>
        </w:tc>
      </w:tr>
      <w:tr w:rsidR="00855CB2" w:rsidRPr="001A1840" w:rsidTr="001A1840">
        <w:trPr>
          <w:trHeight w:val="300"/>
        </w:trPr>
        <w:tc>
          <w:tcPr>
            <w:tcW w:w="2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Default="00855CB2" w:rsidP="00855C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Probable mood </w:t>
            </w:r>
            <w:proofErr w:type="spellStart"/>
            <w:r>
              <w:rPr>
                <w:rFonts w:ascii="Calibri" w:hAnsi="Calibri"/>
                <w:color w:val="000000"/>
              </w:rPr>
              <w:t>phenotyping</w:t>
            </w:r>
            <w:r>
              <w:rPr>
                <w:rFonts w:ascii="Calibri" w:hAnsi="Calibri"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2765 (40.4)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1174 (44.2)</w:t>
            </w:r>
          </w:p>
        </w:tc>
      </w:tr>
      <w:tr w:rsidR="00855CB2" w:rsidRPr="001A1840" w:rsidTr="001A1840">
        <w:trPr>
          <w:trHeight w:val="300"/>
        </w:trPr>
        <w:tc>
          <w:tcPr>
            <w:tcW w:w="2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Default="00855CB2" w:rsidP="00855C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Comparison </w:t>
            </w:r>
            <w:proofErr w:type="spellStart"/>
            <w:r>
              <w:rPr>
                <w:rFonts w:ascii="Calibri" w:hAnsi="Calibri"/>
                <w:color w:val="000000"/>
              </w:rPr>
              <w:t>group</w:t>
            </w:r>
            <w:r>
              <w:rPr>
                <w:rFonts w:ascii="Calibri" w:hAnsi="Calibri"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3134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1207</w:t>
            </w:r>
          </w:p>
        </w:tc>
      </w:tr>
      <w:tr w:rsidR="00855CB2" w:rsidRPr="001A1840" w:rsidTr="001A1840">
        <w:trPr>
          <w:trHeight w:val="300"/>
        </w:trPr>
        <w:tc>
          <w:tcPr>
            <w:tcW w:w="2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Default="00855CB2" w:rsidP="00855CB2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BD</w:t>
            </w:r>
            <w:r>
              <w:rPr>
                <w:rFonts w:ascii="Calibri" w:hAnsi="Calibri"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2300 (73.4)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851 (70.5)</w:t>
            </w:r>
          </w:p>
        </w:tc>
      </w:tr>
      <w:tr w:rsidR="00855CB2" w:rsidRPr="001A1840" w:rsidTr="001A1840">
        <w:trPr>
          <w:trHeight w:val="300"/>
        </w:trPr>
        <w:tc>
          <w:tcPr>
            <w:tcW w:w="2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Default="00855CB2" w:rsidP="00855C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single episode </w:t>
            </w:r>
            <w:proofErr w:type="spellStart"/>
            <w:r>
              <w:rPr>
                <w:rFonts w:ascii="Calibri" w:hAnsi="Calibri"/>
                <w:color w:val="000000"/>
              </w:rPr>
              <w:t>depression</w:t>
            </w:r>
            <w:r>
              <w:rPr>
                <w:rFonts w:ascii="Calibri" w:hAnsi="Calibri"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19 (0.6)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20 (1.7)</w:t>
            </w:r>
          </w:p>
        </w:tc>
      </w:tr>
      <w:tr w:rsidR="00855CB2" w:rsidRPr="001A1840" w:rsidTr="001A1840">
        <w:trPr>
          <w:trHeight w:val="300"/>
        </w:trPr>
        <w:tc>
          <w:tcPr>
            <w:tcW w:w="2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Default="00855CB2" w:rsidP="00855C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Moderate </w:t>
            </w:r>
            <w:proofErr w:type="spellStart"/>
            <w:r>
              <w:rPr>
                <w:rFonts w:ascii="Calibri" w:hAnsi="Calibri"/>
                <w:color w:val="000000"/>
              </w:rPr>
              <w:t>depression</w:t>
            </w:r>
            <w:r>
              <w:rPr>
                <w:rFonts w:ascii="Calibri" w:hAnsi="Calibri"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225 (7.0)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95 (8.0)</w:t>
            </w:r>
          </w:p>
        </w:tc>
      </w:tr>
      <w:tr w:rsidR="00855CB2" w:rsidRPr="001A1840" w:rsidTr="001A1840">
        <w:trPr>
          <w:trHeight w:val="300"/>
        </w:trPr>
        <w:tc>
          <w:tcPr>
            <w:tcW w:w="2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Default="00855CB2" w:rsidP="00855C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Severe </w:t>
            </w:r>
            <w:proofErr w:type="spellStart"/>
            <w:r>
              <w:rPr>
                <w:rFonts w:ascii="Calibri" w:hAnsi="Calibri"/>
                <w:color w:val="000000"/>
              </w:rPr>
              <w:t>depression</w:t>
            </w:r>
            <w:r>
              <w:rPr>
                <w:rFonts w:ascii="Calibri" w:hAnsi="Calibri"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396 (12.6)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159 (13.1)</w:t>
            </w:r>
          </w:p>
        </w:tc>
      </w:tr>
      <w:tr w:rsidR="00855CB2" w:rsidRPr="001A1840" w:rsidTr="001A1840">
        <w:trPr>
          <w:trHeight w:val="300"/>
        </w:trPr>
        <w:tc>
          <w:tcPr>
            <w:tcW w:w="2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Default="00855CB2" w:rsidP="00855C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any depression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194 (6.0)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83 (7.0)</w:t>
            </w:r>
          </w:p>
        </w:tc>
      </w:tr>
      <w:tr w:rsidR="00855CB2" w:rsidRPr="001A1840" w:rsidTr="001A1840">
        <w:trPr>
          <w:trHeight w:val="300"/>
        </w:trPr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Default="00855CB2" w:rsidP="00855C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Mental Health Questionnaire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815 (26.0)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336 (27.8)</w:t>
            </w:r>
          </w:p>
        </w:tc>
      </w:tr>
      <w:tr w:rsidR="00855CB2" w:rsidRPr="001A1840" w:rsidTr="001A1840">
        <w:trPr>
          <w:trHeight w:val="300"/>
        </w:trPr>
        <w:tc>
          <w:tcPr>
            <w:tcW w:w="2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Default="00855CB2" w:rsidP="00855C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BD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5259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2008</w:t>
            </w:r>
          </w:p>
        </w:tc>
      </w:tr>
      <w:tr w:rsidR="00855CB2" w:rsidRPr="001A1840" w:rsidTr="001A1840">
        <w:trPr>
          <w:trHeight w:val="300"/>
        </w:trPr>
        <w:tc>
          <w:tcPr>
            <w:tcW w:w="2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Default="00855CB2" w:rsidP="00855C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MDD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58 (1.1)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47 (2.4)</w:t>
            </w:r>
          </w:p>
        </w:tc>
      </w:tr>
      <w:tr w:rsidR="00855CB2" w:rsidRPr="001A1840" w:rsidTr="001A1840">
        <w:trPr>
          <w:trHeight w:val="300"/>
        </w:trPr>
        <w:tc>
          <w:tcPr>
            <w:tcW w:w="2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Default="00855CB2" w:rsidP="00855C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GAD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1261 (28.3)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511 (30.0)</w:t>
            </w:r>
          </w:p>
        </w:tc>
      </w:tr>
      <w:tr w:rsidR="00855CB2" w:rsidRPr="001A1840" w:rsidTr="001A1840">
        <w:trPr>
          <w:trHeight w:val="300"/>
        </w:trPr>
        <w:tc>
          <w:tcPr>
            <w:tcW w:w="2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Default="00855CB2" w:rsidP="00855C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addiction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354 (9.6)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148 (10.6)</w:t>
            </w:r>
          </w:p>
        </w:tc>
      </w:tr>
      <w:tr w:rsidR="00855CB2" w:rsidRPr="001A1840" w:rsidTr="001A1840">
        <w:trPr>
          <w:trHeight w:val="300"/>
        </w:trPr>
        <w:tc>
          <w:tcPr>
            <w:tcW w:w="2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Default="00855CB2" w:rsidP="00855C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alcoholism                          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243 (4.7)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178 (9.0)</w:t>
            </w:r>
          </w:p>
        </w:tc>
      </w:tr>
      <w:tr w:rsidR="00855CB2" w:rsidRPr="001A1840" w:rsidTr="001A1840">
        <w:trPr>
          <w:trHeight w:val="300"/>
        </w:trPr>
        <w:tc>
          <w:tcPr>
            <w:tcW w:w="2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Default="00855CB2" w:rsidP="00855C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illicit drug addiction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100 (1.9)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64 (3.2)</w:t>
            </w:r>
          </w:p>
        </w:tc>
      </w:tr>
      <w:tr w:rsidR="00855CB2" w:rsidRPr="001A1840" w:rsidTr="001A1840">
        <w:trPr>
          <w:trHeight w:val="300"/>
        </w:trPr>
        <w:tc>
          <w:tcPr>
            <w:tcW w:w="2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Default="00855CB2" w:rsidP="00855C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OTC/prescription addiction                  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15 (0.3)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21 (1.1)</w:t>
            </w:r>
          </w:p>
        </w:tc>
      </w:tr>
      <w:tr w:rsidR="00855CB2" w:rsidRPr="001A1840" w:rsidTr="001A1840">
        <w:trPr>
          <w:trHeight w:val="300"/>
        </w:trPr>
        <w:tc>
          <w:tcPr>
            <w:tcW w:w="28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Default="00855CB2" w:rsidP="00855CB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Ever cannabis</w:t>
            </w: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37 (0.7)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18 (0.9)</w:t>
            </w:r>
          </w:p>
        </w:tc>
      </w:tr>
      <w:tr w:rsidR="00855CB2" w:rsidRPr="001A1840" w:rsidTr="001A1840">
        <w:trPr>
          <w:trHeight w:val="300"/>
        </w:trPr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5CB2" w:rsidRDefault="00855CB2" w:rsidP="00855C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961 (18.3)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CB2" w:rsidRPr="001A1840" w:rsidRDefault="00855CB2" w:rsidP="00855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A1840">
              <w:rPr>
                <w:rFonts w:ascii="Calibri" w:eastAsia="Times New Roman" w:hAnsi="Calibri" w:cs="Times New Roman"/>
                <w:color w:val="000000"/>
                <w:lang w:eastAsia="en-GB"/>
              </w:rPr>
              <w:t>599 (29.9)</w:t>
            </w:r>
          </w:p>
        </w:tc>
      </w:tr>
      <w:tr w:rsidR="001A1840" w:rsidRPr="001A1840" w:rsidTr="001A1840">
        <w:trPr>
          <w:trHeight w:val="1722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840" w:rsidRPr="001A1840" w:rsidRDefault="008C7C2F" w:rsidP="001A18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gramStart"/>
            <w:r w:rsidRPr="008C7C2F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Where: </w:t>
            </w:r>
            <w:r w:rsidRPr="008C7C2F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a</w:t>
            </w:r>
            <w:r w:rsidRPr="008C7C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participants who answered "yes" to "do you consider yourself a risk taker?";  </w:t>
            </w:r>
            <w:r w:rsidRPr="008C7C2F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b</w:t>
            </w:r>
            <w:r w:rsidRPr="008C7C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based on a subset of 80 229 subjects; </w:t>
            </w:r>
            <w:r w:rsidRPr="008C7C2F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c</w:t>
            </w:r>
            <w:r w:rsidRPr="008C7C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Unstable mood, defined by the question ""Does your mood often go up and down?"; </w:t>
            </w:r>
            <w:proofErr w:type="spellStart"/>
            <w:r w:rsidRPr="008C7C2F">
              <w:rPr>
                <w:rFonts w:ascii="Calibri" w:eastAsia="Times New Roman" w:hAnsi="Calibri" w:cs="Times New Roman"/>
                <w:color w:val="000000"/>
                <w:lang w:eastAsia="en-GB"/>
              </w:rPr>
              <w:t>Paticipants</w:t>
            </w:r>
            <w:proofErr w:type="spellEnd"/>
            <w:r w:rsidRPr="008C7C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who answered yes were classified as having unstable mood ; </w:t>
            </w:r>
            <w:r w:rsidRPr="008C7C2F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d</w:t>
            </w:r>
            <w:r w:rsidRPr="008C7C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definitions as per Smith et al, </w:t>
            </w:r>
            <w:proofErr w:type="spellStart"/>
            <w:r w:rsidRPr="008C7C2F">
              <w:rPr>
                <w:rFonts w:ascii="Calibri" w:eastAsia="Times New Roman" w:hAnsi="Calibri" w:cs="Times New Roman"/>
                <w:color w:val="000000"/>
                <w:lang w:eastAsia="en-GB"/>
              </w:rPr>
              <w:t>Plos</w:t>
            </w:r>
            <w:proofErr w:type="spellEnd"/>
            <w:r w:rsidRPr="008C7C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One, 2013; BD, bipolar disorder; MDD, major depressive disorder; GAD, generalised anxiety disorder; OTC, over the counter.</w:t>
            </w:r>
            <w:proofErr w:type="gramEnd"/>
            <w:r w:rsidRPr="008C7C2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Add</w:t>
            </w:r>
            <w:r w:rsidR="00F34B42">
              <w:rPr>
                <w:rFonts w:ascii="Calibri" w:eastAsia="Times New Roman" w:hAnsi="Calibri" w:cs="Times New Roman"/>
                <w:color w:val="000000"/>
                <w:lang w:eastAsia="en-GB"/>
              </w:rPr>
              <w:t>iction phenotypes based on self-</w:t>
            </w:r>
            <w:r w:rsidRPr="008C7C2F">
              <w:rPr>
                <w:rFonts w:ascii="Calibri" w:eastAsia="Times New Roman" w:hAnsi="Calibri" w:cs="Times New Roman"/>
                <w:color w:val="000000"/>
                <w:lang w:eastAsia="en-GB"/>
              </w:rPr>
              <w:t>report.</w:t>
            </w:r>
          </w:p>
        </w:tc>
      </w:tr>
    </w:tbl>
    <w:p w:rsidR="001A1840" w:rsidRDefault="001A1840"/>
    <w:sectPr w:rsidR="001A18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40"/>
    <w:rsid w:val="001A1840"/>
    <w:rsid w:val="005C03AA"/>
    <w:rsid w:val="00772F54"/>
    <w:rsid w:val="00855CB2"/>
    <w:rsid w:val="008C7C2F"/>
    <w:rsid w:val="00956E74"/>
    <w:rsid w:val="00C41C51"/>
    <w:rsid w:val="00F3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10E4F-C95B-4CC3-A171-6F14CF98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F6C9B66C.dotm</Template>
  <TotalTime>4</TotalTime>
  <Pages>2</Pages>
  <Words>237</Words>
  <Characters>1356</Characters>
  <Application>Microsoft Office Word</Application>
  <DocSecurity>0</DocSecurity>
  <Lines>11</Lines>
  <Paragraphs>3</Paragraphs>
  <ScaleCrop>false</ScaleCrop>
  <Company>University Of Glasgow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Strawbridge</dc:creator>
  <cp:keywords/>
  <dc:description/>
  <cp:lastModifiedBy>Rona Strawbridge</cp:lastModifiedBy>
  <cp:revision>5</cp:revision>
  <dcterms:created xsi:type="dcterms:W3CDTF">2018-05-16T13:27:00Z</dcterms:created>
  <dcterms:modified xsi:type="dcterms:W3CDTF">2018-05-16T14:45:00Z</dcterms:modified>
</cp:coreProperties>
</file>