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CE" w:rsidRPr="00FB5C59" w:rsidRDefault="002475CE" w:rsidP="00FB5C59">
      <w:pPr>
        <w:spacing w:after="0" w:line="240" w:lineRule="auto"/>
        <w:rPr>
          <w:rFonts w:ascii="Times New Roman" w:eastAsia="Times New Roman" w:hAnsi="Times New Roman" w:cs="Times New Roman"/>
        </w:rPr>
      </w:pPr>
      <w:r w:rsidRPr="00FB5C59">
        <w:rPr>
          <w:rFonts w:ascii="Times New Roman" w:eastAsia="Times New Roman" w:hAnsi="Times New Roman" w:cs="Times New Roman"/>
          <w:b/>
          <w:bCs/>
          <w:lang w:val="en"/>
        </w:rPr>
        <w:t>Title:</w:t>
      </w:r>
      <w:r w:rsidRPr="00FB5C59">
        <w:rPr>
          <w:rFonts w:ascii="Times New Roman" w:eastAsia="Times New Roman" w:hAnsi="Times New Roman" w:cs="Times New Roman"/>
          <w:bCs/>
          <w:lang w:val="en"/>
        </w:rPr>
        <w:t xml:space="preserve"> </w:t>
      </w:r>
      <w:r w:rsidRPr="00FB5C59">
        <w:rPr>
          <w:rFonts w:ascii="Times New Roman" w:eastAsia="Times New Roman" w:hAnsi="Times New Roman" w:cs="Times New Roman"/>
        </w:rPr>
        <w:t>Self-reported experiences of Intimate Partner Violence in a Female forensic ID population</w:t>
      </w:r>
    </w:p>
    <w:p w:rsidR="00711973" w:rsidRPr="00FB5C59" w:rsidRDefault="00711973" w:rsidP="00FB5C59">
      <w:pPr>
        <w:spacing w:after="0" w:line="240" w:lineRule="auto"/>
        <w:rPr>
          <w:rFonts w:ascii="Times New Roman" w:hAnsi="Times New Roman" w:cs="Times New Roman"/>
          <w:i/>
          <w:lang w:val="en"/>
        </w:rPr>
      </w:pPr>
    </w:p>
    <w:p w:rsidR="00FB5C59" w:rsidRPr="00FB5C59" w:rsidRDefault="00FB5C59" w:rsidP="00FB5C59">
      <w:pPr>
        <w:spacing w:after="0" w:line="240" w:lineRule="auto"/>
        <w:rPr>
          <w:rFonts w:ascii="Times New Roman" w:hAnsi="Times New Roman" w:cs="Times New Roman"/>
          <w:i/>
          <w:lang w:val="en"/>
        </w:rPr>
      </w:pPr>
    </w:p>
    <w:p w:rsidR="00FB5C59" w:rsidRPr="00FB5C59" w:rsidRDefault="00FB5C59" w:rsidP="00FB5C59">
      <w:pPr>
        <w:spacing w:after="0" w:line="240" w:lineRule="auto"/>
        <w:rPr>
          <w:rFonts w:ascii="Times New Roman" w:hAnsi="Times New Roman" w:cs="Times New Roman"/>
          <w:i/>
          <w:lang w:val="en"/>
        </w:rPr>
      </w:pPr>
    </w:p>
    <w:p w:rsidR="00711973" w:rsidRPr="00FB5C59" w:rsidRDefault="00711973" w:rsidP="00FB5C59">
      <w:pPr>
        <w:spacing w:after="0" w:line="240" w:lineRule="auto"/>
        <w:rPr>
          <w:rFonts w:ascii="Times New Roman" w:hAnsi="Times New Roman" w:cs="Times New Roman"/>
          <w:i/>
          <w:lang w:val="en"/>
        </w:rPr>
      </w:pPr>
      <w:r w:rsidRPr="00FB5C59">
        <w:rPr>
          <w:rFonts w:ascii="Times New Roman" w:hAnsi="Times New Roman" w:cs="Times New Roman"/>
          <w:i/>
          <w:lang w:val="en"/>
        </w:rPr>
        <w:t xml:space="preserve">Accepted to: </w:t>
      </w:r>
      <w:r w:rsidRPr="00FB5C59">
        <w:rPr>
          <w:rFonts w:ascii="Times New Roman" w:hAnsi="Times New Roman" w:cs="Times New Roman"/>
          <w:color w:val="1F497D"/>
          <w:shd w:val="clear" w:color="auto" w:fill="FFFFFF"/>
        </w:rPr>
        <w:t>Advances in Mental Health and Intellectual Disabilities,</w:t>
      </w:r>
      <w:r w:rsidRPr="00FB5C59">
        <w:rPr>
          <w:rFonts w:ascii="Times New Roman" w:hAnsi="Times New Roman" w:cs="Times New Roman"/>
        </w:rPr>
        <w:br/>
      </w:r>
      <w:hyperlink r:id="rId11" w:history="1">
        <w:r w:rsidRPr="00FB5C59">
          <w:rPr>
            <w:rStyle w:val="Hyperlink"/>
            <w:rFonts w:ascii="Times New Roman" w:hAnsi="Times New Roman" w:cs="Times New Roman"/>
            <w:color w:val="0F71BE"/>
            <w:shd w:val="clear" w:color="auto" w:fill="FFFFFF"/>
          </w:rPr>
          <w:t>https://oxfordhealth-nhs.archive.knowledgearc.net/handle/123456789/388</w:t>
        </w:r>
      </w:hyperlink>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
          <w:bCs/>
          <w:lang w:val="en"/>
        </w:rPr>
      </w:pPr>
    </w:p>
    <w:p w:rsidR="002475CE" w:rsidRPr="00FB5C59" w:rsidRDefault="002475CE" w:rsidP="00FB5C59">
      <w:pPr>
        <w:spacing w:after="0" w:line="240" w:lineRule="auto"/>
        <w:rPr>
          <w:rFonts w:ascii="Times New Roman" w:hAnsi="Times New Roman" w:cs="Times New Roman"/>
          <w:b/>
        </w:rPr>
      </w:pPr>
    </w:p>
    <w:p w:rsidR="002475CE" w:rsidRPr="00FB5C59" w:rsidRDefault="002475CE" w:rsidP="00FB5C59">
      <w:pPr>
        <w:spacing w:after="0" w:line="240" w:lineRule="auto"/>
        <w:rPr>
          <w:rFonts w:ascii="Times New Roman" w:hAnsi="Times New Roman" w:cs="Times New Roman"/>
          <w:i/>
        </w:rPr>
      </w:pPr>
      <w:r w:rsidRPr="00FB5C59">
        <w:rPr>
          <w:rFonts w:ascii="Times New Roman" w:hAnsi="Times New Roman" w:cs="Times New Roman"/>
          <w:b/>
        </w:rPr>
        <w:t xml:space="preserve">Author Details </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b/>
        </w:rPr>
        <w:t>Author 1</w:t>
      </w:r>
      <w:r w:rsidRPr="00FB5C59">
        <w:rPr>
          <w:rFonts w:ascii="Times New Roman" w:hAnsi="Times New Roman" w:cs="Times New Roman"/>
        </w:rPr>
        <w:t xml:space="preserve"> Name: Dr Deborah Morris</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Department: Academic Centre &amp; Research Centre</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u w:val="single"/>
        </w:rPr>
        <w:t>Institution</w:t>
      </w:r>
      <w:r w:rsidRPr="00FB5C59">
        <w:rPr>
          <w:rFonts w:ascii="Times New Roman" w:hAnsi="Times New Roman" w:cs="Times New Roman"/>
        </w:rPr>
        <w:t>: St Andrews Healthcare</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Town: Northampton</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Country: UK</w:t>
      </w:r>
    </w:p>
    <w:p w:rsidR="002475CE" w:rsidRPr="00FB5C59" w:rsidRDefault="002475CE" w:rsidP="00FB5C59">
      <w:pPr>
        <w:spacing w:after="0" w:line="240" w:lineRule="auto"/>
        <w:rPr>
          <w:rFonts w:ascii="Times New Roman" w:hAnsi="Times New Roman" w:cs="Times New Roman"/>
        </w:rPr>
      </w:pPr>
    </w:p>
    <w:p w:rsidR="002475CE" w:rsidRPr="00FB5C59" w:rsidRDefault="002475CE" w:rsidP="00FB5C59">
      <w:pPr>
        <w:spacing w:after="0" w:line="240" w:lineRule="auto"/>
        <w:rPr>
          <w:rFonts w:ascii="Times New Roman" w:hAnsi="Times New Roman" w:cs="Times New Roman"/>
        </w:rPr>
      </w:pP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b/>
        </w:rPr>
        <w:t>Author 2 Name</w:t>
      </w:r>
      <w:r w:rsidRPr="00FB5C59">
        <w:rPr>
          <w:rFonts w:ascii="Times New Roman" w:hAnsi="Times New Roman" w:cs="Times New Roman"/>
        </w:rPr>
        <w:t xml:space="preserve">: Dr Claudia Camden-Smith </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Department: Oxford Clinic</w:t>
      </w:r>
      <w:r w:rsidRPr="00FB5C59">
        <w:rPr>
          <w:rFonts w:ascii="Times New Roman" w:hAnsi="Times New Roman" w:cs="Times New Roman"/>
        </w:rPr>
        <w:tab/>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u w:val="single"/>
        </w:rPr>
        <w:t>Institution</w:t>
      </w:r>
      <w:r w:rsidRPr="00FB5C59">
        <w:rPr>
          <w:rFonts w:ascii="Times New Roman" w:hAnsi="Times New Roman" w:cs="Times New Roman"/>
        </w:rPr>
        <w:t xml:space="preserve">: Oxford Health NHS Foundation Trust. </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City: Oxford</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Country: UK</w:t>
      </w:r>
    </w:p>
    <w:p w:rsidR="002475CE" w:rsidRPr="00FB5C59" w:rsidRDefault="002475CE" w:rsidP="00FB5C59">
      <w:pPr>
        <w:spacing w:after="0" w:line="240" w:lineRule="auto"/>
        <w:rPr>
          <w:rFonts w:ascii="Times New Roman" w:hAnsi="Times New Roman" w:cs="Times New Roman"/>
        </w:rPr>
      </w:pPr>
    </w:p>
    <w:p w:rsidR="002475CE" w:rsidRPr="00FB5C59" w:rsidRDefault="002475CE" w:rsidP="00FB5C59">
      <w:pPr>
        <w:spacing w:after="0" w:line="240" w:lineRule="auto"/>
        <w:rPr>
          <w:rFonts w:ascii="Times New Roman" w:hAnsi="Times New Roman" w:cs="Times New Roman"/>
        </w:rPr>
      </w:pP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b/>
        </w:rPr>
        <w:t>Author 3 Name</w:t>
      </w:r>
      <w:r w:rsidRPr="00FB5C59">
        <w:rPr>
          <w:rFonts w:ascii="Times New Roman" w:hAnsi="Times New Roman" w:cs="Times New Roman"/>
        </w:rPr>
        <w:t>:  Robert Batten</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Department: Psychology</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Instution: University of Lincoln</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City: Lincoln</w:t>
      </w: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rPr>
        <w:t>Country: UK</w:t>
      </w:r>
    </w:p>
    <w:p w:rsidR="002475CE" w:rsidRPr="00FB5C59" w:rsidRDefault="002475CE" w:rsidP="00FB5C59">
      <w:pPr>
        <w:spacing w:after="0" w:line="240" w:lineRule="auto"/>
        <w:rPr>
          <w:rFonts w:ascii="Times New Roman" w:hAnsi="Times New Roman" w:cs="Times New Roman"/>
        </w:rPr>
      </w:pP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b/>
        </w:rPr>
        <w:t xml:space="preserve">Corresponding author: </w:t>
      </w:r>
      <w:r w:rsidRPr="00FB5C59">
        <w:rPr>
          <w:rFonts w:ascii="Times New Roman" w:hAnsi="Times New Roman" w:cs="Times New Roman"/>
        </w:rPr>
        <w:t xml:space="preserve">Dr Deborah Morris, Academic and Consultant Clinical Psychologist. </w:t>
      </w:r>
    </w:p>
    <w:p w:rsidR="002475CE" w:rsidRPr="00FB5C59" w:rsidRDefault="002475CE" w:rsidP="00FB5C59">
      <w:pPr>
        <w:spacing w:after="0" w:line="240" w:lineRule="auto"/>
        <w:rPr>
          <w:rFonts w:ascii="Times New Roman" w:hAnsi="Times New Roman" w:cs="Times New Roman"/>
        </w:rPr>
      </w:pPr>
    </w:p>
    <w:p w:rsidR="002475CE" w:rsidRPr="00FB5C59" w:rsidRDefault="002475CE" w:rsidP="00FB5C59">
      <w:pPr>
        <w:spacing w:after="0" w:line="240" w:lineRule="auto"/>
        <w:rPr>
          <w:rFonts w:ascii="Times New Roman" w:hAnsi="Times New Roman" w:cs="Times New Roman"/>
        </w:rPr>
      </w:pPr>
      <w:r w:rsidRPr="00FB5C59">
        <w:rPr>
          <w:rFonts w:ascii="Times New Roman" w:hAnsi="Times New Roman" w:cs="Times New Roman"/>
          <w:b/>
        </w:rPr>
        <w:t xml:space="preserve">Corresponding Author’s Email: </w:t>
      </w:r>
      <w:r w:rsidRPr="00FB5C59">
        <w:rPr>
          <w:rFonts w:ascii="Times New Roman" w:hAnsi="Times New Roman" w:cs="Times New Roman"/>
        </w:rPr>
        <w:t>DMorris@standrew.co.uk</w:t>
      </w: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
          <w:bCs/>
          <w:lang w:val="en"/>
        </w:rPr>
      </w:pP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
          <w:bCs/>
          <w:lang w:val="en"/>
        </w:rPr>
      </w:pPr>
      <w:r w:rsidRPr="00FB5C59">
        <w:rPr>
          <w:rFonts w:ascii="Times New Roman" w:eastAsia="Times New Roman" w:hAnsi="Times New Roman" w:cs="Times New Roman"/>
          <w:b/>
          <w:bCs/>
          <w:lang w:val="en"/>
        </w:rPr>
        <w:t>Biography</w:t>
      </w: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r w:rsidRPr="00FB5C59">
        <w:rPr>
          <w:rFonts w:ascii="Times New Roman" w:eastAsia="Times New Roman" w:hAnsi="Times New Roman" w:cs="Times New Roman"/>
          <w:bCs/>
          <w:lang w:val="en"/>
        </w:rPr>
        <w:t>Dr Deborah Morris is an Academic and Consultant Clinical Psychologist based in the Academic Centre and Research Centre,  St Andrew’s Healthcare, UK.</w:t>
      </w: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r w:rsidRPr="00FB5C59">
        <w:rPr>
          <w:rFonts w:ascii="Times New Roman" w:eastAsia="Times New Roman" w:hAnsi="Times New Roman" w:cs="Times New Roman"/>
          <w:bCs/>
          <w:lang w:val="en"/>
        </w:rPr>
        <w:t>Dr Claudia Camden-Smith is a Consultant Learning Disabilities Psychiatrist, Oxford Clinic, Oxford Health NHS Foundation Trust.</w:t>
      </w: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r w:rsidRPr="00FB5C59">
        <w:rPr>
          <w:rFonts w:ascii="Times New Roman" w:eastAsia="Times New Roman" w:hAnsi="Times New Roman" w:cs="Times New Roman"/>
          <w:bCs/>
          <w:lang w:val="en"/>
        </w:rPr>
        <w:t>Mr Robert Batten is a Trainee Clinical Psychologist, University of Lincoln.</w:t>
      </w: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rPr>
      </w:pPr>
    </w:p>
    <w:p w:rsidR="002475CE" w:rsidRPr="00FB5C59" w:rsidRDefault="002475CE" w:rsidP="00FB5C59">
      <w:pPr>
        <w:shd w:val="clear" w:color="auto" w:fill="FFFFFF"/>
        <w:spacing w:after="0" w:line="240" w:lineRule="auto"/>
        <w:outlineLvl w:val="4"/>
        <w:rPr>
          <w:rFonts w:ascii="Times New Roman" w:eastAsia="Times New Roman" w:hAnsi="Times New Roman" w:cs="Times New Roman"/>
          <w:bCs/>
          <w:lang w:val="en"/>
        </w:rPr>
      </w:pPr>
    </w:p>
    <w:p w:rsidR="002475CE" w:rsidRPr="00FB5C59" w:rsidRDefault="002475CE" w:rsidP="00FB5C59">
      <w:pPr>
        <w:spacing w:after="0" w:line="240" w:lineRule="auto"/>
        <w:rPr>
          <w:rFonts w:ascii="Times New Roman" w:eastAsia="Times New Roman" w:hAnsi="Times New Roman" w:cs="Times New Roman"/>
          <w:bCs/>
          <w:lang w:val="en"/>
        </w:rPr>
      </w:pPr>
    </w:p>
    <w:p w:rsidR="002475CE" w:rsidRPr="00FB5C59" w:rsidRDefault="002475CE" w:rsidP="00FB5C59">
      <w:pPr>
        <w:spacing w:after="0"/>
        <w:rPr>
          <w:rFonts w:ascii="Times New Roman" w:eastAsia="Times New Roman" w:hAnsi="Times New Roman" w:cs="Times New Roman"/>
          <w:b/>
          <w:lang w:val="en"/>
        </w:rPr>
      </w:pPr>
    </w:p>
    <w:p w:rsidR="002475CE" w:rsidRPr="00FB5C59" w:rsidRDefault="002475CE" w:rsidP="00FB5C59">
      <w:pPr>
        <w:spacing w:after="0"/>
        <w:rPr>
          <w:rFonts w:ascii="Times New Roman" w:eastAsia="Times New Roman" w:hAnsi="Times New Roman" w:cs="Times New Roman"/>
          <w:b/>
          <w:lang w:val="en"/>
        </w:rPr>
      </w:pPr>
    </w:p>
    <w:p w:rsidR="002475CE" w:rsidRDefault="002475CE" w:rsidP="00FB5C59">
      <w:pPr>
        <w:spacing w:after="0"/>
        <w:rPr>
          <w:rFonts w:ascii="Times New Roman" w:eastAsia="Times New Roman" w:hAnsi="Times New Roman" w:cs="Times New Roman"/>
          <w:b/>
          <w:lang w:val="en"/>
        </w:rPr>
      </w:pPr>
    </w:p>
    <w:p w:rsidR="00FB5C59" w:rsidRDefault="00FB5C59" w:rsidP="00FB5C59">
      <w:pPr>
        <w:spacing w:after="0"/>
        <w:rPr>
          <w:rFonts w:ascii="Times New Roman" w:eastAsia="Times New Roman" w:hAnsi="Times New Roman" w:cs="Times New Roman"/>
          <w:b/>
          <w:lang w:val="en"/>
        </w:rPr>
      </w:pPr>
    </w:p>
    <w:p w:rsidR="00FB5C59" w:rsidRPr="00FB5C59" w:rsidRDefault="00FB5C59" w:rsidP="00FB5C59">
      <w:pPr>
        <w:spacing w:after="0"/>
        <w:rPr>
          <w:rFonts w:ascii="Times New Roman" w:eastAsia="Times New Roman" w:hAnsi="Times New Roman" w:cs="Times New Roman"/>
          <w:b/>
          <w:lang w:val="en"/>
        </w:rPr>
      </w:pPr>
    </w:p>
    <w:p w:rsidR="002475CE" w:rsidRPr="00FB5C59" w:rsidRDefault="002475CE" w:rsidP="00FB5C59">
      <w:pPr>
        <w:spacing w:after="0"/>
        <w:rPr>
          <w:rFonts w:ascii="Times New Roman" w:eastAsia="Times New Roman" w:hAnsi="Times New Roman" w:cs="Times New Roman"/>
          <w:b/>
          <w:lang w:val="en"/>
        </w:rPr>
      </w:pPr>
    </w:p>
    <w:p w:rsidR="002475CE" w:rsidRPr="00FB5C59" w:rsidRDefault="002475CE" w:rsidP="00FB5C59">
      <w:pPr>
        <w:spacing w:after="0"/>
        <w:rPr>
          <w:rFonts w:ascii="Times New Roman" w:eastAsia="Times New Roman" w:hAnsi="Times New Roman" w:cs="Times New Roman"/>
          <w:b/>
          <w:lang w:val="en"/>
        </w:rPr>
      </w:pPr>
    </w:p>
    <w:p w:rsidR="003E2207" w:rsidRPr="00FB5C59" w:rsidRDefault="003E2207" w:rsidP="00FB5C59">
      <w:pPr>
        <w:spacing w:after="0"/>
        <w:rPr>
          <w:rFonts w:ascii="Times New Roman" w:eastAsia="Times New Roman" w:hAnsi="Times New Roman" w:cs="Times New Roman"/>
          <w:b/>
          <w:lang w:val="en"/>
        </w:rPr>
      </w:pPr>
      <w:r w:rsidRPr="00FB5C59">
        <w:rPr>
          <w:rFonts w:ascii="Times New Roman" w:eastAsia="Times New Roman" w:hAnsi="Times New Roman" w:cs="Times New Roman"/>
          <w:b/>
          <w:lang w:val="en"/>
        </w:rPr>
        <w:t>Title: Self-reported experiences of Intimat</w:t>
      </w:r>
      <w:r w:rsidR="009716C8" w:rsidRPr="00FB5C59">
        <w:rPr>
          <w:rFonts w:ascii="Times New Roman" w:eastAsia="Times New Roman" w:hAnsi="Times New Roman" w:cs="Times New Roman"/>
          <w:b/>
          <w:lang w:val="en"/>
        </w:rPr>
        <w:t>e Partner Violence in a female f</w:t>
      </w:r>
      <w:r w:rsidRPr="00FB5C59">
        <w:rPr>
          <w:rFonts w:ascii="Times New Roman" w:eastAsia="Times New Roman" w:hAnsi="Times New Roman" w:cs="Times New Roman"/>
          <w:b/>
          <w:lang w:val="en"/>
        </w:rPr>
        <w:t>orensic I</w:t>
      </w:r>
      <w:r w:rsidR="00293DA5" w:rsidRPr="00FB5C59">
        <w:rPr>
          <w:rFonts w:ascii="Times New Roman" w:eastAsia="Times New Roman" w:hAnsi="Times New Roman" w:cs="Times New Roman"/>
          <w:b/>
          <w:lang w:val="en"/>
        </w:rPr>
        <w:t xml:space="preserve">ntellectual </w:t>
      </w:r>
      <w:r w:rsidRPr="00FB5C59">
        <w:rPr>
          <w:rFonts w:ascii="Times New Roman" w:eastAsia="Times New Roman" w:hAnsi="Times New Roman" w:cs="Times New Roman"/>
          <w:b/>
          <w:lang w:val="en"/>
        </w:rPr>
        <w:t>D</w:t>
      </w:r>
      <w:r w:rsidR="00293DA5" w:rsidRPr="00FB5C59">
        <w:rPr>
          <w:rFonts w:ascii="Times New Roman" w:eastAsia="Times New Roman" w:hAnsi="Times New Roman" w:cs="Times New Roman"/>
          <w:b/>
          <w:lang w:val="en"/>
        </w:rPr>
        <w:t>isability</w:t>
      </w:r>
      <w:r w:rsidR="00196D55" w:rsidRPr="00FB5C59">
        <w:rPr>
          <w:rFonts w:ascii="Times New Roman" w:eastAsia="Times New Roman" w:hAnsi="Times New Roman" w:cs="Times New Roman"/>
          <w:b/>
          <w:lang w:val="en"/>
        </w:rPr>
        <w:t xml:space="preserve"> </w:t>
      </w:r>
      <w:r w:rsidR="009716C8" w:rsidRPr="00FB5C59">
        <w:rPr>
          <w:rFonts w:ascii="Times New Roman" w:eastAsia="Times New Roman" w:hAnsi="Times New Roman" w:cs="Times New Roman"/>
          <w:b/>
          <w:lang w:val="en"/>
        </w:rPr>
        <w:t>p</w:t>
      </w:r>
      <w:r w:rsidRPr="00FB5C59">
        <w:rPr>
          <w:rFonts w:ascii="Times New Roman" w:eastAsia="Times New Roman" w:hAnsi="Times New Roman" w:cs="Times New Roman"/>
          <w:b/>
          <w:lang w:val="en"/>
        </w:rPr>
        <w:t>opulation</w:t>
      </w:r>
    </w:p>
    <w:p w:rsidR="003E2207" w:rsidRPr="00FB5C59" w:rsidRDefault="003E2207" w:rsidP="00FB5C59">
      <w:pPr>
        <w:spacing w:after="0"/>
        <w:rPr>
          <w:rFonts w:ascii="Times New Roman" w:eastAsia="Times New Roman" w:hAnsi="Times New Roman" w:cs="Times New Roman"/>
          <w:b/>
          <w:lang w:val="en"/>
        </w:rPr>
      </w:pPr>
    </w:p>
    <w:p w:rsidR="003E2207" w:rsidRPr="00FB5C59" w:rsidRDefault="003E2207" w:rsidP="00FB5C59">
      <w:pPr>
        <w:spacing w:after="0"/>
        <w:rPr>
          <w:rFonts w:ascii="Times New Roman" w:eastAsia="Times New Roman" w:hAnsi="Times New Roman" w:cs="Times New Roman"/>
          <w:lang w:val="en"/>
        </w:rPr>
      </w:pPr>
      <w:r w:rsidRPr="00FB5C59">
        <w:rPr>
          <w:rFonts w:ascii="Times New Roman" w:eastAsia="Times New Roman" w:hAnsi="Times New Roman" w:cs="Times New Roman"/>
          <w:b/>
          <w:lang w:val="en"/>
        </w:rPr>
        <w:t xml:space="preserve">Purpose: </w:t>
      </w:r>
      <w:r w:rsidR="00734D0A" w:rsidRPr="00FB5C59">
        <w:rPr>
          <w:rFonts w:ascii="Times New Roman" w:eastAsia="Times New Roman" w:hAnsi="Times New Roman" w:cs="Times New Roman"/>
          <w:lang w:val="en"/>
        </w:rPr>
        <w:t>Intimate Partner Violence (IPV) is a complex public health and social issue</w:t>
      </w:r>
      <w:r w:rsidR="008B51FB" w:rsidRPr="00FB5C59">
        <w:rPr>
          <w:rFonts w:ascii="Times New Roman" w:eastAsia="Times New Roman" w:hAnsi="Times New Roman" w:cs="Times New Roman"/>
          <w:lang w:val="en"/>
        </w:rPr>
        <w:t>. W</w:t>
      </w:r>
      <w:r w:rsidR="00734D0A" w:rsidRPr="00FB5C59">
        <w:rPr>
          <w:rFonts w:ascii="Times New Roman" w:eastAsia="Times New Roman" w:hAnsi="Times New Roman" w:cs="Times New Roman"/>
          <w:lang w:val="en"/>
        </w:rPr>
        <w:t xml:space="preserve">omen with an Intellectual Disability (ID) are at greater risk of experiencing IPV. </w:t>
      </w:r>
      <w:r w:rsidR="00865827" w:rsidRPr="00FB5C59">
        <w:rPr>
          <w:rFonts w:ascii="Times New Roman" w:eastAsia="Times New Roman" w:hAnsi="Times New Roman" w:cs="Times New Roman"/>
          <w:lang w:val="en"/>
        </w:rPr>
        <w:t>However, l</w:t>
      </w:r>
      <w:r w:rsidR="00734D0A" w:rsidRPr="00FB5C59">
        <w:rPr>
          <w:rFonts w:ascii="Times New Roman" w:eastAsia="Times New Roman" w:hAnsi="Times New Roman" w:cs="Times New Roman"/>
          <w:lang w:val="en"/>
        </w:rPr>
        <w:t>ittle is known about the IPV experiences of women with an ID and forensic care needs.  The current study explored</w:t>
      </w:r>
      <w:r w:rsidR="008B51FB" w:rsidRPr="00FB5C59">
        <w:rPr>
          <w:rFonts w:ascii="Times New Roman" w:eastAsia="Times New Roman" w:hAnsi="Times New Roman" w:cs="Times New Roman"/>
          <w:lang w:val="en"/>
        </w:rPr>
        <w:t xml:space="preserve"> </w:t>
      </w:r>
      <w:r w:rsidR="00340AC7" w:rsidRPr="00FB5C59">
        <w:rPr>
          <w:rFonts w:ascii="Times New Roman" w:eastAsia="Times New Roman" w:hAnsi="Times New Roman" w:cs="Times New Roman"/>
          <w:lang w:val="en"/>
        </w:rPr>
        <w:t xml:space="preserve">the history of </w:t>
      </w:r>
      <w:r w:rsidR="00734D0A" w:rsidRPr="00FB5C59">
        <w:rPr>
          <w:rFonts w:ascii="Times New Roman" w:eastAsia="Times New Roman" w:hAnsi="Times New Roman" w:cs="Times New Roman"/>
          <w:lang w:val="en"/>
        </w:rPr>
        <w:t xml:space="preserve">experienced and perpetrated </w:t>
      </w:r>
      <w:r w:rsidR="008B51FB" w:rsidRPr="00FB5C59">
        <w:rPr>
          <w:rFonts w:ascii="Times New Roman" w:eastAsia="Times New Roman" w:hAnsi="Times New Roman" w:cs="Times New Roman"/>
          <w:lang w:val="en"/>
        </w:rPr>
        <w:t xml:space="preserve">IPV </w:t>
      </w:r>
      <w:r w:rsidR="00340AC7" w:rsidRPr="00FB5C59">
        <w:rPr>
          <w:rFonts w:ascii="Times New Roman" w:eastAsia="Times New Roman" w:hAnsi="Times New Roman" w:cs="Times New Roman"/>
          <w:lang w:val="en"/>
        </w:rPr>
        <w:t>in</w:t>
      </w:r>
      <w:r w:rsidR="00734D0A" w:rsidRPr="00FB5C59">
        <w:rPr>
          <w:rFonts w:ascii="Times New Roman" w:eastAsia="Times New Roman" w:hAnsi="Times New Roman" w:cs="Times New Roman"/>
          <w:lang w:val="en"/>
        </w:rPr>
        <w:t xml:space="preserve"> women detained to </w:t>
      </w:r>
      <w:r w:rsidR="00A1298B" w:rsidRPr="00FB5C59">
        <w:rPr>
          <w:rFonts w:ascii="Times New Roman" w:eastAsia="Times New Roman" w:hAnsi="Times New Roman" w:cs="Times New Roman"/>
          <w:lang w:val="en"/>
        </w:rPr>
        <w:t xml:space="preserve">a </w:t>
      </w:r>
      <w:r w:rsidR="00734D0A" w:rsidRPr="00FB5C59">
        <w:rPr>
          <w:rFonts w:ascii="Times New Roman" w:eastAsia="Times New Roman" w:hAnsi="Times New Roman" w:cs="Times New Roman"/>
          <w:lang w:val="en"/>
        </w:rPr>
        <w:t xml:space="preserve">secure specialist </w:t>
      </w:r>
      <w:r w:rsidR="008B51FB" w:rsidRPr="00FB5C59">
        <w:rPr>
          <w:rFonts w:ascii="Times New Roman" w:eastAsia="Times New Roman" w:hAnsi="Times New Roman" w:cs="Times New Roman"/>
          <w:lang w:val="en"/>
        </w:rPr>
        <w:t>ID forensic service</w:t>
      </w:r>
      <w:r w:rsidR="00734D0A" w:rsidRPr="00FB5C59">
        <w:rPr>
          <w:rFonts w:ascii="Times New Roman" w:eastAsia="Times New Roman" w:hAnsi="Times New Roman" w:cs="Times New Roman"/>
          <w:lang w:val="en"/>
        </w:rPr>
        <w:t>.</w:t>
      </w:r>
    </w:p>
    <w:p w:rsidR="003516E1" w:rsidRPr="00FB5C59" w:rsidRDefault="003516E1" w:rsidP="00FB5C59">
      <w:pPr>
        <w:spacing w:after="0"/>
        <w:rPr>
          <w:rFonts w:ascii="Times New Roman" w:eastAsia="Times New Roman" w:hAnsi="Times New Roman" w:cs="Times New Roman"/>
          <w:lang w:val="en"/>
        </w:rPr>
      </w:pPr>
    </w:p>
    <w:p w:rsidR="003516E1" w:rsidRPr="00FB5C59" w:rsidRDefault="003516E1" w:rsidP="00FB5C59">
      <w:pPr>
        <w:spacing w:after="0"/>
        <w:rPr>
          <w:rFonts w:ascii="Times New Roman" w:eastAsia="Times New Roman" w:hAnsi="Times New Roman" w:cs="Times New Roman"/>
          <w:lang w:val="en"/>
        </w:rPr>
      </w:pPr>
      <w:r w:rsidRPr="00FB5C59">
        <w:rPr>
          <w:rFonts w:ascii="Times New Roman" w:eastAsia="Times New Roman" w:hAnsi="Times New Roman" w:cs="Times New Roman"/>
          <w:b/>
          <w:lang w:val="en"/>
        </w:rPr>
        <w:t xml:space="preserve">Design: </w:t>
      </w:r>
      <w:r w:rsidR="00734D0A" w:rsidRPr="00FB5C59">
        <w:rPr>
          <w:rFonts w:ascii="Times New Roman" w:eastAsia="Times New Roman" w:hAnsi="Times New Roman" w:cs="Times New Roman"/>
          <w:lang w:val="en"/>
        </w:rPr>
        <w:t xml:space="preserve">Participants completed the Conflict Tactics Scale -2 (CTS-2, Straus et al., 1996). The CTS-2 measures experienced and perpetrated </w:t>
      </w:r>
      <w:r w:rsidR="00701760" w:rsidRPr="00FB5C59">
        <w:rPr>
          <w:rFonts w:ascii="Times New Roman" w:eastAsia="Times New Roman" w:hAnsi="Times New Roman" w:cs="Times New Roman"/>
          <w:lang w:val="en"/>
        </w:rPr>
        <w:t xml:space="preserve">relationship tactics of </w:t>
      </w:r>
      <w:r w:rsidR="00306D93" w:rsidRPr="00FB5C59">
        <w:rPr>
          <w:rFonts w:ascii="Times New Roman" w:eastAsia="Times New Roman" w:hAnsi="Times New Roman" w:cs="Times New Roman"/>
          <w:lang w:val="en"/>
        </w:rPr>
        <w:t>common forms of IPV</w:t>
      </w:r>
      <w:r w:rsidR="00865827" w:rsidRPr="00FB5C59">
        <w:rPr>
          <w:rFonts w:ascii="Times New Roman" w:eastAsia="Times New Roman" w:hAnsi="Times New Roman" w:cs="Times New Roman"/>
          <w:lang w:val="en"/>
        </w:rPr>
        <w:t>.</w:t>
      </w:r>
    </w:p>
    <w:p w:rsidR="003516E1" w:rsidRPr="00FB5C59" w:rsidRDefault="003516E1" w:rsidP="00FB5C59">
      <w:pPr>
        <w:spacing w:after="0"/>
        <w:rPr>
          <w:rFonts w:ascii="Times New Roman" w:eastAsia="Times New Roman" w:hAnsi="Times New Roman" w:cs="Times New Roman"/>
          <w:lang w:val="en"/>
        </w:rPr>
      </w:pPr>
    </w:p>
    <w:p w:rsidR="003516E1" w:rsidRPr="00FB5C59" w:rsidRDefault="003516E1" w:rsidP="00FB5C59">
      <w:pPr>
        <w:spacing w:after="0"/>
        <w:rPr>
          <w:rFonts w:ascii="Times New Roman" w:eastAsia="Times New Roman" w:hAnsi="Times New Roman" w:cs="Times New Roman"/>
          <w:b/>
          <w:lang w:val="en"/>
        </w:rPr>
      </w:pPr>
      <w:r w:rsidRPr="00FB5C59">
        <w:rPr>
          <w:rFonts w:ascii="Times New Roman" w:eastAsia="Times New Roman" w:hAnsi="Times New Roman" w:cs="Times New Roman"/>
          <w:b/>
          <w:lang w:val="en"/>
        </w:rPr>
        <w:t xml:space="preserve">Findings: </w:t>
      </w:r>
      <w:r w:rsidR="007A7FE5" w:rsidRPr="00FB5C59">
        <w:rPr>
          <w:rFonts w:ascii="Times New Roman" w:eastAsia="Times New Roman" w:hAnsi="Times New Roman" w:cs="Times New Roman"/>
          <w:lang w:val="en"/>
        </w:rPr>
        <w:t>All p</w:t>
      </w:r>
      <w:r w:rsidR="00A34343" w:rsidRPr="00FB5C59">
        <w:rPr>
          <w:rFonts w:ascii="Times New Roman" w:eastAsia="Times New Roman" w:hAnsi="Times New Roman" w:cs="Times New Roman"/>
          <w:lang w:val="en"/>
        </w:rPr>
        <w:t xml:space="preserve">articipants </w:t>
      </w:r>
      <w:r w:rsidR="004B5BBE" w:rsidRPr="00FB5C59">
        <w:rPr>
          <w:rFonts w:ascii="Times New Roman" w:eastAsia="Times New Roman" w:hAnsi="Times New Roman" w:cs="Times New Roman"/>
          <w:lang w:val="en"/>
        </w:rPr>
        <w:t>(</w:t>
      </w:r>
      <w:r w:rsidR="007A7FE5" w:rsidRPr="00FB5C59">
        <w:rPr>
          <w:rFonts w:ascii="Times New Roman" w:eastAsia="Times New Roman" w:hAnsi="Times New Roman" w:cs="Times New Roman"/>
          <w:i/>
          <w:lang w:val="en"/>
        </w:rPr>
        <w:t>N=14</w:t>
      </w:r>
      <w:r w:rsidR="004B5BBE" w:rsidRPr="00FB5C59">
        <w:rPr>
          <w:rFonts w:ascii="Times New Roman" w:eastAsia="Times New Roman" w:hAnsi="Times New Roman" w:cs="Times New Roman"/>
          <w:i/>
          <w:lang w:val="en"/>
        </w:rPr>
        <w:t>)</w:t>
      </w:r>
      <w:r w:rsidR="00D45F05" w:rsidRPr="00FB5C59">
        <w:rPr>
          <w:rFonts w:ascii="Times New Roman" w:eastAsia="Times New Roman" w:hAnsi="Times New Roman" w:cs="Times New Roman"/>
          <w:lang w:val="en"/>
        </w:rPr>
        <w:t xml:space="preserve"> who completed the CTS-2 reported</w:t>
      </w:r>
      <w:r w:rsidR="004B5BBE" w:rsidRPr="00FB5C59">
        <w:rPr>
          <w:rFonts w:ascii="Times New Roman" w:eastAsia="Times New Roman" w:hAnsi="Times New Roman" w:cs="Times New Roman"/>
          <w:lang w:val="en"/>
        </w:rPr>
        <w:t xml:space="preserve"> </w:t>
      </w:r>
      <w:r w:rsidR="00865827" w:rsidRPr="00FB5C59">
        <w:rPr>
          <w:rFonts w:ascii="Times New Roman" w:eastAsia="Times New Roman" w:hAnsi="Times New Roman" w:cs="Times New Roman"/>
          <w:lang w:val="en"/>
        </w:rPr>
        <w:t>experiencing</w:t>
      </w:r>
      <w:r w:rsidR="00D45F05" w:rsidRPr="00FB5C59">
        <w:rPr>
          <w:rFonts w:ascii="Times New Roman" w:eastAsia="Times New Roman" w:hAnsi="Times New Roman" w:cs="Times New Roman"/>
          <w:lang w:val="en"/>
        </w:rPr>
        <w:t>,</w:t>
      </w:r>
      <w:r w:rsidR="00865827" w:rsidRPr="00FB5C59">
        <w:rPr>
          <w:rFonts w:ascii="Times New Roman" w:eastAsia="Times New Roman" w:hAnsi="Times New Roman" w:cs="Times New Roman"/>
          <w:lang w:val="en"/>
        </w:rPr>
        <w:t xml:space="preserve"> and </w:t>
      </w:r>
      <w:r w:rsidR="007A7FE5" w:rsidRPr="00FB5C59">
        <w:rPr>
          <w:rFonts w:ascii="Times New Roman" w:eastAsia="Times New Roman" w:hAnsi="Times New Roman" w:cs="Times New Roman"/>
          <w:lang w:val="en"/>
        </w:rPr>
        <w:t xml:space="preserve">13 reported </w:t>
      </w:r>
      <w:r w:rsidR="00865827" w:rsidRPr="00FB5C59">
        <w:rPr>
          <w:rFonts w:ascii="Times New Roman" w:eastAsia="Times New Roman" w:hAnsi="Times New Roman" w:cs="Times New Roman"/>
          <w:lang w:val="en"/>
        </w:rPr>
        <w:t>perpetrating</w:t>
      </w:r>
      <w:r w:rsidR="00D45F05" w:rsidRPr="00FB5C59">
        <w:rPr>
          <w:rFonts w:ascii="Times New Roman" w:eastAsia="Times New Roman" w:hAnsi="Times New Roman" w:cs="Times New Roman"/>
          <w:lang w:val="en"/>
        </w:rPr>
        <w:t>,</w:t>
      </w:r>
      <w:r w:rsidR="00713FC8" w:rsidRPr="00FB5C59">
        <w:rPr>
          <w:rFonts w:ascii="Times New Roman" w:eastAsia="Times New Roman" w:hAnsi="Times New Roman" w:cs="Times New Roman"/>
          <w:lang w:val="en"/>
        </w:rPr>
        <w:t xml:space="preserve"> IPV</w:t>
      </w:r>
      <w:r w:rsidR="00A34343" w:rsidRPr="00FB5C59">
        <w:rPr>
          <w:rFonts w:ascii="Times New Roman" w:eastAsia="Times New Roman" w:hAnsi="Times New Roman" w:cs="Times New Roman"/>
          <w:lang w:val="en"/>
        </w:rPr>
        <w:t xml:space="preserve">. </w:t>
      </w:r>
      <w:r w:rsidR="007A7FE5" w:rsidRPr="00FB5C59">
        <w:rPr>
          <w:rFonts w:ascii="Times New Roman" w:eastAsia="Times New Roman" w:hAnsi="Times New Roman" w:cs="Times New Roman"/>
          <w:lang w:val="en"/>
        </w:rPr>
        <w:t>Overall, p</w:t>
      </w:r>
      <w:r w:rsidR="00713FC8" w:rsidRPr="00FB5C59">
        <w:rPr>
          <w:rFonts w:ascii="Times New Roman" w:eastAsia="Times New Roman" w:hAnsi="Times New Roman" w:cs="Times New Roman"/>
          <w:lang w:val="en"/>
        </w:rPr>
        <w:t>articipants</w:t>
      </w:r>
      <w:r w:rsidR="00A34343" w:rsidRPr="00FB5C59">
        <w:rPr>
          <w:rFonts w:ascii="Times New Roman" w:eastAsia="Times New Roman" w:hAnsi="Times New Roman" w:cs="Times New Roman"/>
          <w:lang w:val="en"/>
        </w:rPr>
        <w:t xml:space="preserve"> </w:t>
      </w:r>
      <w:r w:rsidR="00701760" w:rsidRPr="00FB5C59">
        <w:rPr>
          <w:rFonts w:ascii="Times New Roman" w:eastAsia="Times New Roman" w:hAnsi="Times New Roman" w:cs="Times New Roman"/>
          <w:lang w:val="en"/>
        </w:rPr>
        <w:t xml:space="preserve">reported they </w:t>
      </w:r>
      <w:r w:rsidR="00540AA2" w:rsidRPr="00FB5C59">
        <w:rPr>
          <w:rFonts w:ascii="Times New Roman" w:eastAsia="Times New Roman" w:hAnsi="Times New Roman" w:cs="Times New Roman"/>
          <w:lang w:val="en"/>
        </w:rPr>
        <w:t>were as likely to experience as to perpetrate IPV</w:t>
      </w:r>
      <w:r w:rsidR="00701760" w:rsidRPr="00FB5C59">
        <w:rPr>
          <w:rFonts w:ascii="Times New Roman" w:eastAsia="Times New Roman" w:hAnsi="Times New Roman" w:cs="Times New Roman"/>
          <w:lang w:val="en"/>
        </w:rPr>
        <w:t xml:space="preserve">. </w:t>
      </w:r>
      <w:r w:rsidRPr="00FB5C59">
        <w:rPr>
          <w:rFonts w:ascii="Times New Roman" w:eastAsia="Times New Roman" w:hAnsi="Times New Roman" w:cs="Times New Roman"/>
          <w:lang w:val="en"/>
        </w:rPr>
        <w:t>The</w:t>
      </w:r>
      <w:r w:rsidR="00701760" w:rsidRPr="00FB5C59">
        <w:rPr>
          <w:rFonts w:ascii="Times New Roman" w:eastAsia="Times New Roman" w:hAnsi="Times New Roman" w:cs="Times New Roman"/>
          <w:lang w:val="en"/>
        </w:rPr>
        <w:t xml:space="preserve"> only significant </w:t>
      </w:r>
      <w:r w:rsidRPr="00FB5C59">
        <w:rPr>
          <w:rFonts w:ascii="Times New Roman" w:eastAsia="Times New Roman" w:hAnsi="Times New Roman" w:cs="Times New Roman"/>
          <w:lang w:val="en"/>
        </w:rPr>
        <w:t xml:space="preserve">differences </w:t>
      </w:r>
      <w:r w:rsidR="00701760" w:rsidRPr="00FB5C59">
        <w:rPr>
          <w:rFonts w:ascii="Times New Roman" w:eastAsia="Times New Roman" w:hAnsi="Times New Roman" w:cs="Times New Roman"/>
          <w:lang w:val="en"/>
        </w:rPr>
        <w:t>was ‘</w:t>
      </w:r>
      <w:r w:rsidR="00B257D3" w:rsidRPr="00FB5C59">
        <w:rPr>
          <w:rFonts w:ascii="Times New Roman" w:eastAsia="Times New Roman" w:hAnsi="Times New Roman" w:cs="Times New Roman"/>
          <w:lang w:val="en"/>
        </w:rPr>
        <w:t xml:space="preserve">minor </w:t>
      </w:r>
      <w:r w:rsidRPr="00FB5C59">
        <w:rPr>
          <w:rFonts w:ascii="Times New Roman" w:eastAsia="Times New Roman" w:hAnsi="Times New Roman" w:cs="Times New Roman"/>
          <w:lang w:val="en"/>
        </w:rPr>
        <w:t>sexual</w:t>
      </w:r>
      <w:r w:rsidR="008B51FB" w:rsidRPr="00FB5C59">
        <w:rPr>
          <w:rFonts w:ascii="Times New Roman" w:eastAsia="Times New Roman" w:hAnsi="Times New Roman" w:cs="Times New Roman"/>
          <w:lang w:val="en"/>
        </w:rPr>
        <w:t xml:space="preserve"> coercive behaviour</w:t>
      </w:r>
      <w:r w:rsidR="00701760" w:rsidRPr="00FB5C59">
        <w:rPr>
          <w:rFonts w:ascii="Times New Roman" w:eastAsia="Times New Roman" w:hAnsi="Times New Roman" w:cs="Times New Roman"/>
          <w:lang w:val="en"/>
        </w:rPr>
        <w:t>’</w:t>
      </w:r>
      <w:r w:rsidR="00306D93" w:rsidRPr="00FB5C59">
        <w:rPr>
          <w:rFonts w:ascii="Times New Roman" w:eastAsia="Times New Roman" w:hAnsi="Times New Roman" w:cs="Times New Roman"/>
          <w:lang w:val="en"/>
        </w:rPr>
        <w:t xml:space="preserve"> where participants</w:t>
      </w:r>
      <w:r w:rsidRPr="00FB5C59">
        <w:rPr>
          <w:rFonts w:ascii="Times New Roman" w:eastAsia="Times New Roman" w:hAnsi="Times New Roman" w:cs="Times New Roman"/>
          <w:lang w:val="en"/>
        </w:rPr>
        <w:t xml:space="preserve"> were significantly more likel</w:t>
      </w:r>
      <w:r w:rsidR="00A34343" w:rsidRPr="00FB5C59">
        <w:rPr>
          <w:rFonts w:ascii="Times New Roman" w:eastAsia="Times New Roman" w:hAnsi="Times New Roman" w:cs="Times New Roman"/>
          <w:lang w:val="en"/>
        </w:rPr>
        <w:t>y to experience than perpetrate</w:t>
      </w:r>
      <w:r w:rsidR="00701760" w:rsidRPr="00FB5C59">
        <w:rPr>
          <w:rFonts w:ascii="Times New Roman" w:eastAsia="Times New Roman" w:hAnsi="Times New Roman" w:cs="Times New Roman"/>
          <w:lang w:val="en"/>
        </w:rPr>
        <w:t xml:space="preserve"> </w:t>
      </w:r>
      <w:r w:rsidR="00306D93" w:rsidRPr="00FB5C59">
        <w:rPr>
          <w:rFonts w:ascii="Times New Roman" w:eastAsia="Times New Roman" w:hAnsi="Times New Roman" w:cs="Times New Roman"/>
          <w:lang w:val="en"/>
        </w:rPr>
        <w:t>this behaviour</w:t>
      </w:r>
      <w:r w:rsidR="00734D0A" w:rsidRPr="00FB5C59">
        <w:rPr>
          <w:rFonts w:ascii="Times New Roman" w:eastAsia="Times New Roman" w:hAnsi="Times New Roman" w:cs="Times New Roman"/>
          <w:lang w:val="en"/>
        </w:rPr>
        <w:t xml:space="preserve">. </w:t>
      </w:r>
      <w:r w:rsidRPr="00FB5C59">
        <w:rPr>
          <w:rFonts w:ascii="Times New Roman" w:eastAsia="Times New Roman" w:hAnsi="Times New Roman" w:cs="Times New Roman"/>
          <w:b/>
          <w:lang w:val="en"/>
        </w:rPr>
        <w:t xml:space="preserve">   </w:t>
      </w:r>
    </w:p>
    <w:p w:rsidR="003516E1" w:rsidRPr="00FB5C59" w:rsidRDefault="003516E1" w:rsidP="00FB5C59">
      <w:pPr>
        <w:spacing w:after="0"/>
        <w:rPr>
          <w:rFonts w:ascii="Times New Roman" w:eastAsia="Times New Roman" w:hAnsi="Times New Roman" w:cs="Times New Roman"/>
          <w:b/>
          <w:lang w:val="en"/>
        </w:rPr>
      </w:pPr>
    </w:p>
    <w:p w:rsidR="003516E1" w:rsidRPr="00FB5C59" w:rsidRDefault="003516E1" w:rsidP="00FB5C59">
      <w:pPr>
        <w:spacing w:after="0"/>
        <w:rPr>
          <w:rFonts w:ascii="Times New Roman" w:eastAsia="Times New Roman" w:hAnsi="Times New Roman" w:cs="Times New Roman"/>
          <w:lang w:val="en"/>
        </w:rPr>
      </w:pPr>
      <w:r w:rsidRPr="00FB5C59">
        <w:rPr>
          <w:rFonts w:ascii="Times New Roman" w:eastAsia="Times New Roman" w:hAnsi="Times New Roman" w:cs="Times New Roman"/>
          <w:b/>
          <w:lang w:val="en"/>
        </w:rPr>
        <w:t>Research implications and limitations:</w:t>
      </w:r>
      <w:r w:rsidRPr="00FB5C59">
        <w:rPr>
          <w:rFonts w:ascii="Times New Roman" w:eastAsia="Times New Roman" w:hAnsi="Times New Roman" w:cs="Times New Roman"/>
          <w:lang w:val="en"/>
        </w:rPr>
        <w:t xml:space="preserve"> </w:t>
      </w:r>
      <w:r w:rsidR="00734D0A" w:rsidRPr="00FB5C59">
        <w:rPr>
          <w:rFonts w:ascii="Times New Roman" w:eastAsia="Times New Roman" w:hAnsi="Times New Roman" w:cs="Times New Roman"/>
          <w:lang w:val="en"/>
        </w:rPr>
        <w:t xml:space="preserve">Further research exploring </w:t>
      </w:r>
      <w:r w:rsidRPr="00FB5C59">
        <w:rPr>
          <w:rFonts w:ascii="Times New Roman" w:eastAsia="Times New Roman" w:hAnsi="Times New Roman" w:cs="Times New Roman"/>
          <w:lang w:val="en"/>
        </w:rPr>
        <w:t xml:space="preserve">the risk factors that </w:t>
      </w:r>
      <w:r w:rsidR="005D4B8D" w:rsidRPr="00FB5C59">
        <w:rPr>
          <w:rFonts w:ascii="Times New Roman" w:eastAsia="Times New Roman" w:hAnsi="Times New Roman" w:cs="Times New Roman"/>
          <w:lang w:val="en"/>
        </w:rPr>
        <w:t xml:space="preserve">contribute to </w:t>
      </w:r>
      <w:r w:rsidR="00734D0A" w:rsidRPr="00FB5C59">
        <w:rPr>
          <w:rFonts w:ascii="Times New Roman" w:eastAsia="Times New Roman" w:hAnsi="Times New Roman" w:cs="Times New Roman"/>
          <w:lang w:val="en"/>
        </w:rPr>
        <w:t>IPV is needed. S</w:t>
      </w:r>
      <w:r w:rsidRPr="00FB5C59">
        <w:rPr>
          <w:rFonts w:ascii="Times New Roman" w:eastAsia="Times New Roman" w:hAnsi="Times New Roman" w:cs="Times New Roman"/>
          <w:lang w:val="en"/>
        </w:rPr>
        <w:t>hortcoming</w:t>
      </w:r>
      <w:r w:rsidR="00734D0A" w:rsidRPr="00FB5C59">
        <w:rPr>
          <w:rFonts w:ascii="Times New Roman" w:eastAsia="Times New Roman" w:hAnsi="Times New Roman" w:cs="Times New Roman"/>
          <w:lang w:val="en"/>
        </w:rPr>
        <w:t xml:space="preserve">s in the current study are acknowledged. </w:t>
      </w:r>
    </w:p>
    <w:p w:rsidR="003516E1" w:rsidRPr="00FB5C59" w:rsidRDefault="003516E1" w:rsidP="00FB5C59">
      <w:pPr>
        <w:spacing w:after="0"/>
        <w:rPr>
          <w:rFonts w:ascii="Times New Roman" w:eastAsia="Times New Roman" w:hAnsi="Times New Roman" w:cs="Times New Roman"/>
          <w:lang w:val="en"/>
        </w:rPr>
      </w:pPr>
    </w:p>
    <w:p w:rsidR="003516E1" w:rsidRPr="00FB5C59" w:rsidRDefault="003516E1" w:rsidP="00FB5C59">
      <w:pPr>
        <w:spacing w:after="0"/>
        <w:rPr>
          <w:rFonts w:ascii="Times New Roman" w:eastAsia="Times New Roman" w:hAnsi="Times New Roman" w:cs="Times New Roman"/>
          <w:lang w:val="en"/>
        </w:rPr>
      </w:pPr>
      <w:r w:rsidRPr="00FB5C59">
        <w:rPr>
          <w:rFonts w:ascii="Times New Roman" w:eastAsia="Times New Roman" w:hAnsi="Times New Roman" w:cs="Times New Roman"/>
          <w:b/>
          <w:lang w:val="en"/>
        </w:rPr>
        <w:t xml:space="preserve">Practical Implications: </w:t>
      </w:r>
      <w:r w:rsidRPr="00FB5C59">
        <w:rPr>
          <w:rFonts w:ascii="Times New Roman" w:eastAsia="Times New Roman" w:hAnsi="Times New Roman" w:cs="Times New Roman"/>
          <w:lang w:val="en"/>
        </w:rPr>
        <w:t xml:space="preserve">Women with an ID and forensic profiles may present with </w:t>
      </w:r>
      <w:r w:rsidR="008B51FB" w:rsidRPr="00FB5C59">
        <w:rPr>
          <w:rFonts w:ascii="Times New Roman" w:eastAsia="Times New Roman" w:hAnsi="Times New Roman" w:cs="Times New Roman"/>
          <w:lang w:val="en"/>
        </w:rPr>
        <w:t xml:space="preserve">treatment needs as </w:t>
      </w:r>
      <w:r w:rsidRPr="00FB5C59">
        <w:rPr>
          <w:rFonts w:ascii="Times New Roman" w:eastAsia="Times New Roman" w:hAnsi="Times New Roman" w:cs="Times New Roman"/>
          <w:lang w:val="en"/>
        </w:rPr>
        <w:t xml:space="preserve">victims and perpetrators of IPV.  </w:t>
      </w:r>
      <w:r w:rsidR="00734D0A" w:rsidRPr="00FB5C59">
        <w:rPr>
          <w:rFonts w:ascii="Times New Roman" w:eastAsia="Times New Roman" w:hAnsi="Times New Roman" w:cs="Times New Roman"/>
          <w:lang w:val="en"/>
        </w:rPr>
        <w:t>C</w:t>
      </w:r>
      <w:r w:rsidRPr="00FB5C59">
        <w:rPr>
          <w:rFonts w:ascii="Times New Roman" w:eastAsia="Times New Roman" w:hAnsi="Times New Roman" w:cs="Times New Roman"/>
          <w:lang w:val="en"/>
        </w:rPr>
        <w:t xml:space="preserve">linical </w:t>
      </w:r>
      <w:r w:rsidR="00713FC8" w:rsidRPr="00FB5C59">
        <w:rPr>
          <w:rFonts w:ascii="Times New Roman" w:eastAsia="Times New Roman" w:hAnsi="Times New Roman" w:cs="Times New Roman"/>
          <w:lang w:val="en"/>
        </w:rPr>
        <w:t xml:space="preserve">activities </w:t>
      </w:r>
      <w:r w:rsidR="00865827" w:rsidRPr="00FB5C59">
        <w:rPr>
          <w:rFonts w:ascii="Times New Roman" w:eastAsia="Times New Roman" w:hAnsi="Times New Roman" w:cs="Times New Roman"/>
          <w:lang w:val="en"/>
        </w:rPr>
        <w:t xml:space="preserve">of women in Forensic ID services </w:t>
      </w:r>
      <w:r w:rsidRPr="00FB5C59">
        <w:rPr>
          <w:rFonts w:ascii="Times New Roman" w:eastAsia="Times New Roman" w:hAnsi="Times New Roman" w:cs="Times New Roman"/>
          <w:lang w:val="en"/>
        </w:rPr>
        <w:t xml:space="preserve">should include </w:t>
      </w:r>
      <w:r w:rsidR="00865827" w:rsidRPr="00FB5C59">
        <w:rPr>
          <w:rFonts w:ascii="Times New Roman" w:eastAsia="Times New Roman" w:hAnsi="Times New Roman" w:cs="Times New Roman"/>
          <w:lang w:val="en"/>
        </w:rPr>
        <w:t>possible</w:t>
      </w:r>
      <w:r w:rsidRPr="00FB5C59">
        <w:rPr>
          <w:rFonts w:ascii="Times New Roman" w:eastAsia="Times New Roman" w:hAnsi="Times New Roman" w:cs="Times New Roman"/>
          <w:lang w:val="en"/>
        </w:rPr>
        <w:t xml:space="preserve"> IPV</w:t>
      </w:r>
      <w:r w:rsidR="00865827" w:rsidRPr="00FB5C59">
        <w:rPr>
          <w:rFonts w:ascii="Times New Roman" w:eastAsia="Times New Roman" w:hAnsi="Times New Roman" w:cs="Times New Roman"/>
          <w:lang w:val="en"/>
        </w:rPr>
        <w:t xml:space="preserve"> care needs</w:t>
      </w:r>
      <w:r w:rsidRPr="00FB5C59">
        <w:rPr>
          <w:rFonts w:ascii="Times New Roman" w:eastAsia="Times New Roman" w:hAnsi="Times New Roman" w:cs="Times New Roman"/>
          <w:lang w:val="en"/>
        </w:rPr>
        <w:t xml:space="preserve">. The importance of </w:t>
      </w:r>
      <w:r w:rsidR="00713FC8" w:rsidRPr="00FB5C59">
        <w:rPr>
          <w:rFonts w:ascii="Times New Roman" w:eastAsia="Times New Roman" w:hAnsi="Times New Roman" w:cs="Times New Roman"/>
          <w:lang w:val="en"/>
        </w:rPr>
        <w:t>developing national guidance</w:t>
      </w:r>
      <w:r w:rsidRPr="00FB5C59">
        <w:rPr>
          <w:rFonts w:ascii="Times New Roman" w:eastAsia="Times New Roman" w:hAnsi="Times New Roman" w:cs="Times New Roman"/>
          <w:lang w:val="en"/>
        </w:rPr>
        <w:t xml:space="preserve"> and interventions to prevent and manage IPV </w:t>
      </w:r>
      <w:r w:rsidR="00734D0A" w:rsidRPr="00FB5C59">
        <w:rPr>
          <w:rFonts w:ascii="Times New Roman" w:eastAsia="Times New Roman" w:hAnsi="Times New Roman" w:cs="Times New Roman"/>
          <w:lang w:val="en"/>
        </w:rPr>
        <w:t xml:space="preserve">are </w:t>
      </w:r>
      <w:r w:rsidR="00713FC8" w:rsidRPr="00FB5C59">
        <w:rPr>
          <w:rFonts w:ascii="Times New Roman" w:eastAsia="Times New Roman" w:hAnsi="Times New Roman" w:cs="Times New Roman"/>
          <w:lang w:val="en"/>
        </w:rPr>
        <w:t>discussed</w:t>
      </w:r>
      <w:r w:rsidR="003E795A" w:rsidRPr="00FB5C59">
        <w:rPr>
          <w:rFonts w:ascii="Times New Roman" w:eastAsia="Times New Roman" w:hAnsi="Times New Roman" w:cs="Times New Roman"/>
          <w:lang w:val="en"/>
        </w:rPr>
        <w:t>.</w:t>
      </w:r>
    </w:p>
    <w:p w:rsidR="003516E1" w:rsidRPr="00FB5C59" w:rsidRDefault="003516E1" w:rsidP="00FB5C59">
      <w:pPr>
        <w:spacing w:after="0"/>
        <w:rPr>
          <w:rFonts w:ascii="Times New Roman" w:eastAsia="Times New Roman" w:hAnsi="Times New Roman" w:cs="Times New Roman"/>
          <w:lang w:val="en"/>
        </w:rPr>
      </w:pPr>
    </w:p>
    <w:p w:rsidR="003516E1" w:rsidRPr="00FB5C59" w:rsidRDefault="003516E1" w:rsidP="00FB5C59">
      <w:pPr>
        <w:spacing w:after="0"/>
        <w:rPr>
          <w:rFonts w:ascii="Times New Roman" w:eastAsia="Times New Roman" w:hAnsi="Times New Roman" w:cs="Times New Roman"/>
          <w:lang w:val="en"/>
        </w:rPr>
      </w:pPr>
      <w:r w:rsidRPr="00FB5C59">
        <w:rPr>
          <w:rFonts w:ascii="Times New Roman" w:eastAsia="Times New Roman" w:hAnsi="Times New Roman" w:cs="Times New Roman"/>
          <w:b/>
          <w:lang w:val="en"/>
        </w:rPr>
        <w:t xml:space="preserve">Originality: </w:t>
      </w:r>
      <w:r w:rsidR="003E795A" w:rsidRPr="00FB5C59">
        <w:rPr>
          <w:rFonts w:ascii="Times New Roman" w:eastAsia="Times New Roman" w:hAnsi="Times New Roman" w:cs="Times New Roman"/>
          <w:lang w:val="en"/>
        </w:rPr>
        <w:t xml:space="preserve">This is the first paper, to the </w:t>
      </w:r>
      <w:r w:rsidR="00D45F05" w:rsidRPr="00FB5C59">
        <w:rPr>
          <w:rFonts w:ascii="Times New Roman" w:eastAsia="Times New Roman" w:hAnsi="Times New Roman" w:cs="Times New Roman"/>
          <w:lang w:val="en"/>
        </w:rPr>
        <w:t>author’s</w:t>
      </w:r>
      <w:r w:rsidR="003E795A" w:rsidRPr="00FB5C59">
        <w:rPr>
          <w:rFonts w:ascii="Times New Roman" w:eastAsia="Times New Roman" w:hAnsi="Times New Roman" w:cs="Times New Roman"/>
          <w:lang w:val="en"/>
        </w:rPr>
        <w:t xml:space="preserve"> knowledge, to explore experiences of </w:t>
      </w:r>
      <w:r w:rsidR="00D45F05" w:rsidRPr="00FB5C59">
        <w:rPr>
          <w:rFonts w:ascii="Times New Roman" w:eastAsia="Times New Roman" w:hAnsi="Times New Roman" w:cs="Times New Roman"/>
          <w:lang w:val="en"/>
        </w:rPr>
        <w:t>IPV in</w:t>
      </w:r>
      <w:r w:rsidR="003E795A" w:rsidRPr="00FB5C59">
        <w:rPr>
          <w:rFonts w:ascii="Times New Roman" w:eastAsia="Times New Roman" w:hAnsi="Times New Roman" w:cs="Times New Roman"/>
          <w:lang w:val="en"/>
        </w:rPr>
        <w:t xml:space="preserve"> women with an ID and forensic care needs.</w:t>
      </w:r>
    </w:p>
    <w:p w:rsidR="003516E1" w:rsidRPr="00FB5C59" w:rsidRDefault="003E2207" w:rsidP="00FB5C59">
      <w:pPr>
        <w:rPr>
          <w:rFonts w:ascii="Times New Roman" w:eastAsia="Times New Roman" w:hAnsi="Times New Roman" w:cs="Times New Roman"/>
          <w:lang w:val="en"/>
        </w:rPr>
      </w:pPr>
      <w:r w:rsidRPr="00FB5C59">
        <w:rPr>
          <w:rFonts w:ascii="Times New Roman" w:eastAsia="Times New Roman" w:hAnsi="Times New Roman" w:cs="Times New Roman"/>
          <w:lang w:val="en"/>
        </w:rPr>
        <w:br w:type="page"/>
      </w:r>
    </w:p>
    <w:p w:rsidR="00644000" w:rsidRPr="00FB5C59" w:rsidRDefault="00644000" w:rsidP="00FB5C59">
      <w:pPr>
        <w:spacing w:after="0"/>
        <w:rPr>
          <w:rFonts w:ascii="Times New Roman" w:eastAsia="Times New Roman" w:hAnsi="Times New Roman" w:cs="Times New Roman"/>
          <w:b/>
          <w:lang w:val="en"/>
        </w:rPr>
      </w:pPr>
      <w:r w:rsidRPr="00FB5C59">
        <w:rPr>
          <w:rFonts w:ascii="Times New Roman" w:eastAsia="Times New Roman" w:hAnsi="Times New Roman" w:cs="Times New Roman"/>
          <w:b/>
          <w:lang w:val="en"/>
        </w:rPr>
        <w:t>Introduction and background</w:t>
      </w:r>
    </w:p>
    <w:p w:rsidR="00CA01B4" w:rsidRPr="00FB5C59" w:rsidRDefault="00941F93" w:rsidP="00FB5C59">
      <w:pPr>
        <w:tabs>
          <w:tab w:val="left" w:pos="1005"/>
        </w:tabs>
        <w:spacing w:after="0"/>
        <w:rPr>
          <w:rFonts w:ascii="Times New Roman" w:hAnsi="Times New Roman" w:cs="Times New Roman"/>
        </w:rPr>
      </w:pPr>
      <w:r w:rsidRPr="00FB5C59">
        <w:rPr>
          <w:rFonts w:ascii="Times New Roman" w:hAnsi="Times New Roman" w:cs="Times New Roman"/>
        </w:rPr>
        <w:t>Intimate Partner Violence (</w:t>
      </w:r>
      <w:r w:rsidR="00157896" w:rsidRPr="00FB5C59">
        <w:rPr>
          <w:rFonts w:ascii="Times New Roman" w:hAnsi="Times New Roman" w:cs="Times New Roman"/>
        </w:rPr>
        <w:t>IPV</w:t>
      </w:r>
      <w:r w:rsidRPr="00FB5C59">
        <w:rPr>
          <w:rFonts w:ascii="Times New Roman" w:hAnsi="Times New Roman" w:cs="Times New Roman"/>
        </w:rPr>
        <w:t>)</w:t>
      </w:r>
      <w:r w:rsidR="00157896" w:rsidRPr="00FB5C59">
        <w:rPr>
          <w:rFonts w:ascii="Times New Roman" w:hAnsi="Times New Roman" w:cs="Times New Roman"/>
        </w:rPr>
        <w:t xml:space="preserve"> </w:t>
      </w:r>
      <w:r w:rsidR="00A73509" w:rsidRPr="00FB5C59">
        <w:rPr>
          <w:rFonts w:ascii="Times New Roman" w:hAnsi="Times New Roman" w:cs="Times New Roman"/>
        </w:rPr>
        <w:t>can be defined as,</w:t>
      </w:r>
      <w:r w:rsidR="00157896" w:rsidRPr="00FB5C59">
        <w:rPr>
          <w:rFonts w:ascii="Times New Roman" w:hAnsi="Times New Roman" w:cs="Times New Roman"/>
        </w:rPr>
        <w:t xml:space="preserve"> “cognitive, physical and emotional activities” (pge5. Loue</w:t>
      </w:r>
      <w:r w:rsidR="00152EEE" w:rsidRPr="00FB5C59">
        <w:rPr>
          <w:rFonts w:ascii="Times New Roman" w:hAnsi="Times New Roman" w:cs="Times New Roman"/>
        </w:rPr>
        <w:t>,</w:t>
      </w:r>
      <w:r w:rsidR="00157896" w:rsidRPr="00FB5C59">
        <w:rPr>
          <w:rFonts w:ascii="Times New Roman" w:hAnsi="Times New Roman" w:cs="Times New Roman"/>
        </w:rPr>
        <w:t xml:space="preserve"> 2001) that either threat</w:t>
      </w:r>
      <w:r w:rsidR="001C610A" w:rsidRPr="00FB5C59">
        <w:rPr>
          <w:rFonts w:ascii="Times New Roman" w:hAnsi="Times New Roman" w:cs="Times New Roman"/>
        </w:rPr>
        <w:t>en or result in psychological,</w:t>
      </w:r>
      <w:r w:rsidR="00157896" w:rsidRPr="00FB5C59">
        <w:rPr>
          <w:rFonts w:ascii="Times New Roman" w:hAnsi="Times New Roman" w:cs="Times New Roman"/>
        </w:rPr>
        <w:t xml:space="preserve"> </w:t>
      </w:r>
      <w:r w:rsidR="00CD6817" w:rsidRPr="00FB5C59">
        <w:rPr>
          <w:rFonts w:ascii="Times New Roman" w:hAnsi="Times New Roman" w:cs="Times New Roman"/>
        </w:rPr>
        <w:t xml:space="preserve">or </w:t>
      </w:r>
      <w:r w:rsidR="00157896" w:rsidRPr="00FB5C59">
        <w:rPr>
          <w:rFonts w:ascii="Times New Roman" w:hAnsi="Times New Roman" w:cs="Times New Roman"/>
        </w:rPr>
        <w:t>physical harm between individuals engaged in an intimat</w:t>
      </w:r>
      <w:r w:rsidR="00B46880" w:rsidRPr="00FB5C59">
        <w:rPr>
          <w:rFonts w:ascii="Times New Roman" w:hAnsi="Times New Roman" w:cs="Times New Roman"/>
        </w:rPr>
        <w:t>e adulthood relationship (Kornblit, 1994)</w:t>
      </w:r>
      <w:r w:rsidR="00040AA0" w:rsidRPr="00FB5C59">
        <w:rPr>
          <w:rFonts w:ascii="Times New Roman" w:hAnsi="Times New Roman" w:cs="Times New Roman"/>
        </w:rPr>
        <w:t>.</w:t>
      </w:r>
      <w:r w:rsidR="00CA01B4" w:rsidRPr="00FB5C59">
        <w:rPr>
          <w:rFonts w:ascii="Times New Roman" w:hAnsi="Times New Roman" w:cs="Times New Roman"/>
        </w:rPr>
        <w:t xml:space="preserve"> </w:t>
      </w:r>
      <w:r w:rsidR="00071154" w:rsidRPr="00FB5C59">
        <w:rPr>
          <w:rFonts w:ascii="Times New Roman" w:hAnsi="Times New Roman" w:cs="Times New Roman"/>
        </w:rPr>
        <w:t>IPV can manifest as</w:t>
      </w:r>
      <w:r w:rsidR="000B760D" w:rsidRPr="00FB5C59">
        <w:rPr>
          <w:rFonts w:ascii="Times New Roman" w:hAnsi="Times New Roman" w:cs="Times New Roman"/>
        </w:rPr>
        <w:t xml:space="preserve"> psychological abuse, </w:t>
      </w:r>
      <w:r w:rsidR="00F940C2" w:rsidRPr="00FB5C59">
        <w:rPr>
          <w:rFonts w:ascii="Times New Roman" w:hAnsi="Times New Roman" w:cs="Times New Roman"/>
        </w:rPr>
        <w:t xml:space="preserve">physical and sexual violence and financial exploitation. More recent </w:t>
      </w:r>
      <w:r w:rsidR="00AC143B" w:rsidRPr="00FB5C59">
        <w:rPr>
          <w:rFonts w:ascii="Times New Roman" w:hAnsi="Times New Roman" w:cs="Times New Roman"/>
        </w:rPr>
        <w:t>definitions have</w:t>
      </w:r>
      <w:r w:rsidR="00F940C2" w:rsidRPr="00FB5C59">
        <w:rPr>
          <w:rFonts w:ascii="Times New Roman" w:hAnsi="Times New Roman" w:cs="Times New Roman"/>
        </w:rPr>
        <w:t xml:space="preserve"> </w:t>
      </w:r>
      <w:r w:rsidR="00A73509" w:rsidRPr="00FB5C59">
        <w:rPr>
          <w:rFonts w:ascii="Times New Roman" w:hAnsi="Times New Roman" w:cs="Times New Roman"/>
        </w:rPr>
        <w:t xml:space="preserve">also </w:t>
      </w:r>
      <w:r w:rsidR="00F940C2" w:rsidRPr="00FB5C59">
        <w:rPr>
          <w:rFonts w:ascii="Times New Roman" w:hAnsi="Times New Roman" w:cs="Times New Roman"/>
        </w:rPr>
        <w:t>include</w:t>
      </w:r>
      <w:r w:rsidR="00A73509" w:rsidRPr="00FB5C59">
        <w:rPr>
          <w:rFonts w:ascii="Times New Roman" w:hAnsi="Times New Roman" w:cs="Times New Roman"/>
        </w:rPr>
        <w:t>d</w:t>
      </w:r>
      <w:r w:rsidR="00CA16B8" w:rsidRPr="00FB5C59">
        <w:rPr>
          <w:rFonts w:ascii="Times New Roman" w:hAnsi="Times New Roman" w:cs="Times New Roman"/>
        </w:rPr>
        <w:t>;</w:t>
      </w:r>
      <w:r w:rsidR="00F940C2" w:rsidRPr="00FB5C59">
        <w:rPr>
          <w:rFonts w:ascii="Times New Roman" w:hAnsi="Times New Roman" w:cs="Times New Roman"/>
        </w:rPr>
        <w:t xml:space="preserve"> controlling, isolating, stalking, harassing, coercing and degrading behaviours (</w:t>
      </w:r>
      <w:r w:rsidR="002D2DD3" w:rsidRPr="00FB5C59">
        <w:rPr>
          <w:rFonts w:ascii="Times New Roman" w:hAnsi="Times New Roman" w:cs="Times New Roman"/>
        </w:rPr>
        <w:t>Krebs, et al., 2011</w:t>
      </w:r>
      <w:r w:rsidR="00F940C2" w:rsidRPr="00FB5C59">
        <w:rPr>
          <w:rFonts w:ascii="Times New Roman" w:hAnsi="Times New Roman" w:cs="Times New Roman"/>
        </w:rPr>
        <w:t>)</w:t>
      </w:r>
      <w:r w:rsidR="000B760D" w:rsidRPr="00FB5C59">
        <w:rPr>
          <w:rFonts w:ascii="Times New Roman" w:hAnsi="Times New Roman" w:cs="Times New Roman"/>
        </w:rPr>
        <w:t>.</w:t>
      </w:r>
      <w:r w:rsidR="00B622E8" w:rsidRPr="00FB5C59">
        <w:rPr>
          <w:rFonts w:ascii="Times New Roman" w:hAnsi="Times New Roman" w:cs="Times New Roman"/>
        </w:rPr>
        <w:t xml:space="preserve"> </w:t>
      </w:r>
    </w:p>
    <w:p w:rsidR="00CA01B4" w:rsidRPr="00FB5C59" w:rsidRDefault="00CA01B4" w:rsidP="00FB5C59">
      <w:pPr>
        <w:tabs>
          <w:tab w:val="left" w:pos="1005"/>
        </w:tabs>
        <w:spacing w:after="0"/>
        <w:rPr>
          <w:rFonts w:ascii="Times New Roman" w:hAnsi="Times New Roman" w:cs="Times New Roman"/>
        </w:rPr>
      </w:pPr>
    </w:p>
    <w:p w:rsidR="00FE6A2A" w:rsidRPr="00FB5C59" w:rsidRDefault="00CA01B4" w:rsidP="00FB5C59">
      <w:pPr>
        <w:tabs>
          <w:tab w:val="left" w:pos="1005"/>
        </w:tabs>
        <w:spacing w:after="0"/>
        <w:rPr>
          <w:rFonts w:ascii="Times New Roman" w:hAnsi="Times New Roman" w:cs="Times New Roman"/>
        </w:rPr>
      </w:pPr>
      <w:r w:rsidRPr="00FB5C59">
        <w:rPr>
          <w:rFonts w:ascii="Times New Roman" w:hAnsi="Times New Roman" w:cs="Times New Roman"/>
        </w:rPr>
        <w:t xml:space="preserve">The </w:t>
      </w:r>
      <w:r w:rsidR="00C36268" w:rsidRPr="00FB5C59">
        <w:rPr>
          <w:rFonts w:ascii="Times New Roman" w:hAnsi="Times New Roman" w:cs="Times New Roman"/>
        </w:rPr>
        <w:t xml:space="preserve">deleterious </w:t>
      </w:r>
      <w:r w:rsidRPr="00FB5C59">
        <w:rPr>
          <w:rFonts w:ascii="Times New Roman" w:hAnsi="Times New Roman" w:cs="Times New Roman"/>
        </w:rPr>
        <w:t>im</w:t>
      </w:r>
      <w:r w:rsidR="007E6A78" w:rsidRPr="00FB5C59">
        <w:rPr>
          <w:rFonts w:ascii="Times New Roman" w:hAnsi="Times New Roman" w:cs="Times New Roman"/>
        </w:rPr>
        <w:t>pact</w:t>
      </w:r>
      <w:r w:rsidR="00B622E8" w:rsidRPr="00FB5C59">
        <w:rPr>
          <w:rFonts w:ascii="Times New Roman" w:hAnsi="Times New Roman" w:cs="Times New Roman"/>
        </w:rPr>
        <w:t xml:space="preserve"> of IPV for victims can include</w:t>
      </w:r>
      <w:r w:rsidR="007E6A78" w:rsidRPr="00FB5C59">
        <w:rPr>
          <w:rFonts w:ascii="Times New Roman" w:hAnsi="Times New Roman" w:cs="Times New Roman"/>
        </w:rPr>
        <w:t xml:space="preserve"> </w:t>
      </w:r>
      <w:r w:rsidRPr="00FB5C59">
        <w:rPr>
          <w:rFonts w:ascii="Times New Roman" w:hAnsi="Times New Roman" w:cs="Times New Roman"/>
        </w:rPr>
        <w:t>physical</w:t>
      </w:r>
      <w:r w:rsidR="007E6A78" w:rsidRPr="00FB5C59">
        <w:rPr>
          <w:rFonts w:ascii="Times New Roman" w:hAnsi="Times New Roman" w:cs="Times New Roman"/>
        </w:rPr>
        <w:t xml:space="preserve"> injury</w:t>
      </w:r>
      <w:r w:rsidRPr="00FB5C59">
        <w:rPr>
          <w:rFonts w:ascii="Times New Roman" w:hAnsi="Times New Roman" w:cs="Times New Roman"/>
        </w:rPr>
        <w:t xml:space="preserve">, </w:t>
      </w:r>
      <w:r w:rsidR="00C637B4" w:rsidRPr="00FB5C59">
        <w:rPr>
          <w:rFonts w:ascii="Times New Roman" w:hAnsi="Times New Roman" w:cs="Times New Roman"/>
        </w:rPr>
        <w:t xml:space="preserve">mental health </w:t>
      </w:r>
      <w:r w:rsidR="00D33431" w:rsidRPr="00FB5C59">
        <w:rPr>
          <w:rFonts w:ascii="Times New Roman" w:hAnsi="Times New Roman" w:cs="Times New Roman"/>
        </w:rPr>
        <w:t>disorders</w:t>
      </w:r>
      <w:r w:rsidR="0075637E" w:rsidRPr="00FB5C59">
        <w:rPr>
          <w:rFonts w:ascii="Times New Roman" w:hAnsi="Times New Roman" w:cs="Times New Roman"/>
        </w:rPr>
        <w:t>,</w:t>
      </w:r>
      <w:r w:rsidR="00CA16B8" w:rsidRPr="00FB5C59">
        <w:rPr>
          <w:rFonts w:ascii="Times New Roman" w:hAnsi="Times New Roman" w:cs="Times New Roman"/>
        </w:rPr>
        <w:t xml:space="preserve"> and</w:t>
      </w:r>
      <w:r w:rsidRPr="00FB5C59">
        <w:rPr>
          <w:rFonts w:ascii="Times New Roman" w:hAnsi="Times New Roman" w:cs="Times New Roman"/>
        </w:rPr>
        <w:t xml:space="preserve"> social and economic </w:t>
      </w:r>
      <w:r w:rsidR="00C637B4" w:rsidRPr="00FB5C59">
        <w:rPr>
          <w:rFonts w:ascii="Times New Roman" w:hAnsi="Times New Roman" w:cs="Times New Roman"/>
        </w:rPr>
        <w:t>hardship</w:t>
      </w:r>
      <w:r w:rsidR="00FC3F60" w:rsidRPr="00FB5C59">
        <w:rPr>
          <w:rFonts w:ascii="Times New Roman" w:hAnsi="Times New Roman" w:cs="Times New Roman"/>
        </w:rPr>
        <w:t>. Studies suggest that</w:t>
      </w:r>
      <w:r w:rsidRPr="00FB5C59">
        <w:rPr>
          <w:rFonts w:ascii="Times New Roman" w:hAnsi="Times New Roman" w:cs="Times New Roman"/>
        </w:rPr>
        <w:t xml:space="preserve"> depression, </w:t>
      </w:r>
      <w:r w:rsidR="006770C7" w:rsidRPr="00FB5C59">
        <w:rPr>
          <w:rFonts w:ascii="Times New Roman" w:hAnsi="Times New Roman" w:cs="Times New Roman"/>
        </w:rPr>
        <w:t>mood disorders</w:t>
      </w:r>
      <w:r w:rsidRPr="00FB5C59">
        <w:rPr>
          <w:rFonts w:ascii="Times New Roman" w:hAnsi="Times New Roman" w:cs="Times New Roman"/>
        </w:rPr>
        <w:t xml:space="preserve">, Post-Traumatic-Stress-Disorder (PTSD), substance misuse, </w:t>
      </w:r>
      <w:r w:rsidR="00CA16B8" w:rsidRPr="00FB5C59">
        <w:rPr>
          <w:rFonts w:ascii="Times New Roman" w:hAnsi="Times New Roman" w:cs="Times New Roman"/>
        </w:rPr>
        <w:t xml:space="preserve">low self-esteem, </w:t>
      </w:r>
      <w:r w:rsidRPr="00FB5C59">
        <w:rPr>
          <w:rFonts w:ascii="Times New Roman" w:hAnsi="Times New Roman" w:cs="Times New Roman"/>
        </w:rPr>
        <w:t>self-harming behaviours</w:t>
      </w:r>
      <w:r w:rsidR="00E04728" w:rsidRPr="00FB5C59">
        <w:rPr>
          <w:rFonts w:ascii="Times New Roman" w:hAnsi="Times New Roman" w:cs="Times New Roman"/>
        </w:rPr>
        <w:t xml:space="preserve"> and </w:t>
      </w:r>
      <w:r w:rsidR="00CA16B8" w:rsidRPr="00FB5C59">
        <w:rPr>
          <w:rFonts w:ascii="Times New Roman" w:hAnsi="Times New Roman" w:cs="Times New Roman"/>
        </w:rPr>
        <w:t>suicide</w:t>
      </w:r>
      <w:r w:rsidR="0075637E" w:rsidRPr="00FB5C59">
        <w:rPr>
          <w:rFonts w:ascii="Times New Roman" w:hAnsi="Times New Roman" w:cs="Times New Roman"/>
        </w:rPr>
        <w:t xml:space="preserve"> are</w:t>
      </w:r>
      <w:r w:rsidRPr="00FB5C59">
        <w:rPr>
          <w:rFonts w:ascii="Times New Roman" w:hAnsi="Times New Roman" w:cs="Times New Roman"/>
        </w:rPr>
        <w:t xml:space="preserve"> </w:t>
      </w:r>
      <w:r w:rsidR="0075637E" w:rsidRPr="00FB5C59">
        <w:rPr>
          <w:rFonts w:ascii="Times New Roman" w:hAnsi="Times New Roman" w:cs="Times New Roman"/>
        </w:rPr>
        <w:t>common psychological consequences</w:t>
      </w:r>
      <w:r w:rsidRPr="00FB5C59">
        <w:rPr>
          <w:rFonts w:ascii="Times New Roman" w:hAnsi="Times New Roman" w:cs="Times New Roman"/>
        </w:rPr>
        <w:t xml:space="preserve"> </w:t>
      </w:r>
      <w:r w:rsidR="0075637E" w:rsidRPr="00FB5C59">
        <w:rPr>
          <w:rFonts w:ascii="Times New Roman" w:hAnsi="Times New Roman" w:cs="Times New Roman"/>
        </w:rPr>
        <w:t>of</w:t>
      </w:r>
      <w:r w:rsidR="00246A63" w:rsidRPr="00FB5C59">
        <w:rPr>
          <w:rFonts w:ascii="Times New Roman" w:hAnsi="Times New Roman" w:cs="Times New Roman"/>
        </w:rPr>
        <w:t xml:space="preserve"> IPV</w:t>
      </w:r>
      <w:r w:rsidRPr="00FB5C59">
        <w:rPr>
          <w:rFonts w:ascii="Times New Roman" w:hAnsi="Times New Roman" w:cs="Times New Roman"/>
        </w:rPr>
        <w:t xml:space="preserve"> (Bacchus, </w:t>
      </w:r>
      <w:r w:rsidR="007A40D3" w:rsidRPr="00FB5C59">
        <w:rPr>
          <w:rFonts w:ascii="Times New Roman" w:hAnsi="Times New Roman" w:cs="Times New Roman"/>
        </w:rPr>
        <w:t>et al.,</w:t>
      </w:r>
      <w:r w:rsidRPr="00FB5C59">
        <w:rPr>
          <w:rFonts w:ascii="Times New Roman" w:hAnsi="Times New Roman" w:cs="Times New Roman"/>
        </w:rPr>
        <w:t xml:space="preserve"> 2003; Bailey &amp; Daugherty, 2007; Coker, 2007; Devries et al, 2013; Vincent &amp; Jouriles, 2000). </w:t>
      </w:r>
      <w:r w:rsidR="00A73509" w:rsidRPr="00FB5C59">
        <w:rPr>
          <w:rFonts w:ascii="Times New Roman" w:hAnsi="Times New Roman" w:cs="Times New Roman"/>
        </w:rPr>
        <w:t xml:space="preserve">Moreover, prolonged exposure to IPV can also trigger neurodevelopmental changes including ‘rewiring’ of threat assessment and fear networks (Le Doux, 1996; Meloy, 1992; Malek et al, 2000; Monahan &amp; O’Leary, 1999; Smith, Mills &amp; Taliaferro, 2001; Wilbur et al, 2001). </w:t>
      </w:r>
      <w:r w:rsidR="00CA1072" w:rsidRPr="00FB5C59">
        <w:rPr>
          <w:rFonts w:ascii="Times New Roman" w:hAnsi="Times New Roman" w:cs="Times New Roman"/>
        </w:rPr>
        <w:t xml:space="preserve">IPV is also associated with adverse </w:t>
      </w:r>
      <w:r w:rsidR="00E04728" w:rsidRPr="00FB5C59">
        <w:rPr>
          <w:rFonts w:ascii="Times New Roman" w:hAnsi="Times New Roman" w:cs="Times New Roman"/>
        </w:rPr>
        <w:t xml:space="preserve">physical </w:t>
      </w:r>
      <w:r w:rsidR="00CA1072" w:rsidRPr="00FB5C59">
        <w:rPr>
          <w:rFonts w:ascii="Times New Roman" w:hAnsi="Times New Roman" w:cs="Times New Roman"/>
        </w:rPr>
        <w:t>health outcomes including</w:t>
      </w:r>
      <w:r w:rsidR="0075637E" w:rsidRPr="00FB5C59">
        <w:rPr>
          <w:rFonts w:ascii="Times New Roman" w:hAnsi="Times New Roman" w:cs="Times New Roman"/>
        </w:rPr>
        <w:t xml:space="preserve"> permanent physical disability,</w:t>
      </w:r>
      <w:r w:rsidR="00CA1072" w:rsidRPr="00FB5C59">
        <w:rPr>
          <w:rFonts w:ascii="Times New Roman" w:hAnsi="Times New Roman" w:cs="Times New Roman"/>
        </w:rPr>
        <w:t xml:space="preserve"> cardiovascular, neurological, </w:t>
      </w:r>
      <w:r w:rsidR="00B94057" w:rsidRPr="00FB5C59">
        <w:rPr>
          <w:rFonts w:ascii="Times New Roman" w:hAnsi="Times New Roman" w:cs="Times New Roman"/>
        </w:rPr>
        <w:t xml:space="preserve">nervous, </w:t>
      </w:r>
      <w:r w:rsidR="00CA1072" w:rsidRPr="00FB5C59">
        <w:rPr>
          <w:rFonts w:ascii="Times New Roman" w:hAnsi="Times New Roman" w:cs="Times New Roman"/>
        </w:rPr>
        <w:t>imm</w:t>
      </w:r>
      <w:r w:rsidR="0075637E" w:rsidRPr="00FB5C59">
        <w:rPr>
          <w:rFonts w:ascii="Times New Roman" w:hAnsi="Times New Roman" w:cs="Times New Roman"/>
        </w:rPr>
        <w:t>une and gastrointestinal system disorders</w:t>
      </w:r>
      <w:r w:rsidR="00CA1072" w:rsidRPr="00FB5C59">
        <w:rPr>
          <w:rFonts w:ascii="Times New Roman" w:hAnsi="Times New Roman" w:cs="Times New Roman"/>
        </w:rPr>
        <w:t>, musculoskeletal</w:t>
      </w:r>
      <w:r w:rsidR="0075637E" w:rsidRPr="00FB5C59">
        <w:rPr>
          <w:rFonts w:ascii="Times New Roman" w:hAnsi="Times New Roman" w:cs="Times New Roman"/>
        </w:rPr>
        <w:t xml:space="preserve"> damage</w:t>
      </w:r>
      <w:r w:rsidR="00CE5F49" w:rsidRPr="00FB5C59">
        <w:rPr>
          <w:rFonts w:ascii="Times New Roman" w:hAnsi="Times New Roman" w:cs="Times New Roman"/>
        </w:rPr>
        <w:t>, poor sexual and reproductive hea</w:t>
      </w:r>
      <w:r w:rsidR="00B233A9" w:rsidRPr="00FB5C59">
        <w:rPr>
          <w:rFonts w:ascii="Times New Roman" w:hAnsi="Times New Roman" w:cs="Times New Roman"/>
        </w:rPr>
        <w:t>lth and pregnancy difficulties</w:t>
      </w:r>
      <w:r w:rsidR="00865827" w:rsidRPr="00FB5C59">
        <w:rPr>
          <w:rFonts w:ascii="Times New Roman" w:hAnsi="Times New Roman" w:cs="Times New Roman"/>
        </w:rPr>
        <w:t xml:space="preserve"> (Black, 2007)</w:t>
      </w:r>
      <w:r w:rsidR="00D33431" w:rsidRPr="00FB5C59">
        <w:rPr>
          <w:rFonts w:ascii="Times New Roman" w:hAnsi="Times New Roman" w:cs="Times New Roman"/>
        </w:rPr>
        <w:t xml:space="preserve">. </w:t>
      </w:r>
    </w:p>
    <w:p w:rsidR="006770C7" w:rsidRPr="00FB5C59" w:rsidRDefault="006770C7" w:rsidP="00FB5C59">
      <w:pPr>
        <w:tabs>
          <w:tab w:val="left" w:pos="1005"/>
        </w:tabs>
        <w:spacing w:after="0"/>
        <w:rPr>
          <w:rFonts w:ascii="Times New Roman" w:hAnsi="Times New Roman" w:cs="Times New Roman"/>
        </w:rPr>
      </w:pPr>
    </w:p>
    <w:p w:rsidR="00CA01B4" w:rsidRPr="00FB5C59" w:rsidRDefault="00B622E8" w:rsidP="00FB5C59">
      <w:pPr>
        <w:tabs>
          <w:tab w:val="left" w:pos="1005"/>
        </w:tabs>
        <w:spacing w:after="0"/>
        <w:rPr>
          <w:rFonts w:ascii="Times New Roman" w:hAnsi="Times New Roman" w:cs="Times New Roman"/>
        </w:rPr>
      </w:pPr>
      <w:r w:rsidRPr="00FB5C59">
        <w:rPr>
          <w:rFonts w:ascii="Times New Roman" w:hAnsi="Times New Roman" w:cs="Times New Roman"/>
        </w:rPr>
        <w:t>I</w:t>
      </w:r>
      <w:r w:rsidR="00CA01B4" w:rsidRPr="00FB5C59">
        <w:rPr>
          <w:rFonts w:ascii="Times New Roman" w:hAnsi="Times New Roman" w:cs="Times New Roman"/>
        </w:rPr>
        <w:t>ndirect victims</w:t>
      </w:r>
      <w:r w:rsidR="00246A63" w:rsidRPr="00FB5C59">
        <w:rPr>
          <w:rFonts w:ascii="Times New Roman" w:hAnsi="Times New Roman" w:cs="Times New Roman"/>
        </w:rPr>
        <w:t xml:space="preserve"> of IPV</w:t>
      </w:r>
      <w:r w:rsidR="00CA01B4" w:rsidRPr="00FB5C59">
        <w:rPr>
          <w:rFonts w:ascii="Times New Roman" w:hAnsi="Times New Roman" w:cs="Times New Roman"/>
        </w:rPr>
        <w:t xml:space="preserve">, </w:t>
      </w:r>
      <w:r w:rsidR="00CA16B8" w:rsidRPr="00FB5C59">
        <w:rPr>
          <w:rFonts w:ascii="Times New Roman" w:hAnsi="Times New Roman" w:cs="Times New Roman"/>
        </w:rPr>
        <w:t>including</w:t>
      </w:r>
      <w:r w:rsidR="00CA01B4" w:rsidRPr="00FB5C59">
        <w:rPr>
          <w:rFonts w:ascii="Times New Roman" w:hAnsi="Times New Roman" w:cs="Times New Roman"/>
        </w:rPr>
        <w:t xml:space="preserve"> children and family memb</w:t>
      </w:r>
      <w:r w:rsidRPr="00FB5C59">
        <w:rPr>
          <w:rFonts w:ascii="Times New Roman" w:hAnsi="Times New Roman" w:cs="Times New Roman"/>
        </w:rPr>
        <w:t>ers who witness violence, can</w:t>
      </w:r>
      <w:r w:rsidR="00CA01B4" w:rsidRPr="00FB5C59">
        <w:rPr>
          <w:rFonts w:ascii="Times New Roman" w:hAnsi="Times New Roman" w:cs="Times New Roman"/>
        </w:rPr>
        <w:t xml:space="preserve"> </w:t>
      </w:r>
      <w:r w:rsidR="00434A1A" w:rsidRPr="00FB5C59">
        <w:rPr>
          <w:rFonts w:ascii="Times New Roman" w:hAnsi="Times New Roman" w:cs="Times New Roman"/>
        </w:rPr>
        <w:t xml:space="preserve">also </w:t>
      </w:r>
      <w:r w:rsidR="00046F64" w:rsidRPr="00FB5C59">
        <w:rPr>
          <w:rFonts w:ascii="Times New Roman" w:hAnsi="Times New Roman" w:cs="Times New Roman"/>
        </w:rPr>
        <w:t xml:space="preserve">experience </w:t>
      </w:r>
      <w:r w:rsidR="00882FB9" w:rsidRPr="00FB5C59">
        <w:rPr>
          <w:rFonts w:ascii="Times New Roman" w:hAnsi="Times New Roman" w:cs="Times New Roman"/>
        </w:rPr>
        <w:t>enduring</w:t>
      </w:r>
      <w:r w:rsidR="00CA01B4" w:rsidRPr="00FB5C59">
        <w:rPr>
          <w:rFonts w:ascii="Times New Roman" w:hAnsi="Times New Roman" w:cs="Times New Roman"/>
        </w:rPr>
        <w:t xml:space="preserve"> </w:t>
      </w:r>
      <w:r w:rsidR="00882FB9" w:rsidRPr="00FB5C59">
        <w:rPr>
          <w:rFonts w:ascii="Times New Roman" w:hAnsi="Times New Roman" w:cs="Times New Roman"/>
        </w:rPr>
        <w:t>psychological</w:t>
      </w:r>
      <w:r w:rsidR="00046F64" w:rsidRPr="00FB5C59">
        <w:rPr>
          <w:rFonts w:ascii="Times New Roman" w:hAnsi="Times New Roman" w:cs="Times New Roman"/>
        </w:rPr>
        <w:t xml:space="preserve"> and attachment disorders</w:t>
      </w:r>
      <w:r w:rsidR="00882FB9" w:rsidRPr="00FB5C59">
        <w:rPr>
          <w:rFonts w:ascii="Times New Roman" w:hAnsi="Times New Roman" w:cs="Times New Roman"/>
        </w:rPr>
        <w:t xml:space="preserve">, </w:t>
      </w:r>
      <w:r w:rsidR="00046F64" w:rsidRPr="00FB5C59">
        <w:rPr>
          <w:rFonts w:ascii="Times New Roman" w:hAnsi="Times New Roman" w:cs="Times New Roman"/>
        </w:rPr>
        <w:t xml:space="preserve">care giver disruption, poor educational outcomes </w:t>
      </w:r>
      <w:r w:rsidR="00882FB9" w:rsidRPr="00FB5C59">
        <w:rPr>
          <w:rFonts w:ascii="Times New Roman" w:hAnsi="Times New Roman" w:cs="Times New Roman"/>
        </w:rPr>
        <w:t xml:space="preserve">and physical </w:t>
      </w:r>
      <w:r w:rsidR="00CD6817" w:rsidRPr="00FB5C59">
        <w:rPr>
          <w:rFonts w:ascii="Times New Roman" w:hAnsi="Times New Roman" w:cs="Times New Roman"/>
        </w:rPr>
        <w:t>health difficulties</w:t>
      </w:r>
      <w:r w:rsidR="00882FB9" w:rsidRPr="00FB5C59">
        <w:rPr>
          <w:rFonts w:ascii="Times New Roman" w:hAnsi="Times New Roman" w:cs="Times New Roman"/>
        </w:rPr>
        <w:t xml:space="preserve"> </w:t>
      </w:r>
      <w:r w:rsidR="00CA01B4" w:rsidRPr="00FB5C59">
        <w:rPr>
          <w:rFonts w:ascii="Times New Roman" w:hAnsi="Times New Roman" w:cs="Times New Roman"/>
        </w:rPr>
        <w:t>(Edelson, et al, 2007; Harvey et al, 2007; Krug et al, 2002; Ridley &amp; Feldman, 20</w:t>
      </w:r>
      <w:r w:rsidR="00046F64" w:rsidRPr="00FB5C59">
        <w:rPr>
          <w:rFonts w:ascii="Times New Roman" w:hAnsi="Times New Roman" w:cs="Times New Roman"/>
        </w:rPr>
        <w:t>03). C</w:t>
      </w:r>
      <w:r w:rsidR="00CA01B4" w:rsidRPr="00FB5C59">
        <w:rPr>
          <w:rFonts w:ascii="Times New Roman" w:hAnsi="Times New Roman" w:cs="Times New Roman"/>
        </w:rPr>
        <w:t>hildren who witness IPV are more likely to become victims and/or perpetrators of IPV in their adulthood relationships</w:t>
      </w:r>
      <w:r w:rsidR="00246A63" w:rsidRPr="00FB5C59">
        <w:rPr>
          <w:rFonts w:ascii="Times New Roman" w:hAnsi="Times New Roman" w:cs="Times New Roman"/>
        </w:rPr>
        <w:t xml:space="preserve">, highlighting the intergenerational transmission </w:t>
      </w:r>
      <w:r w:rsidR="00DD3133" w:rsidRPr="00FB5C59">
        <w:rPr>
          <w:rFonts w:ascii="Times New Roman" w:hAnsi="Times New Roman" w:cs="Times New Roman"/>
        </w:rPr>
        <w:t xml:space="preserve">and enduring impact </w:t>
      </w:r>
      <w:r w:rsidR="00246A63" w:rsidRPr="00FB5C59">
        <w:rPr>
          <w:rFonts w:ascii="Times New Roman" w:hAnsi="Times New Roman" w:cs="Times New Roman"/>
        </w:rPr>
        <w:t>of IPV</w:t>
      </w:r>
      <w:r w:rsidR="00CA01B4" w:rsidRPr="00FB5C59">
        <w:rPr>
          <w:rFonts w:ascii="Times New Roman" w:hAnsi="Times New Roman" w:cs="Times New Roman"/>
        </w:rPr>
        <w:t xml:space="preserve">.  </w:t>
      </w:r>
    </w:p>
    <w:p w:rsidR="00A47EA1" w:rsidRPr="00FB5C59" w:rsidRDefault="00A47EA1" w:rsidP="00FB5C59">
      <w:pPr>
        <w:tabs>
          <w:tab w:val="left" w:pos="1005"/>
        </w:tabs>
        <w:spacing w:after="0"/>
        <w:rPr>
          <w:rFonts w:ascii="Times New Roman" w:hAnsi="Times New Roman" w:cs="Times New Roman"/>
        </w:rPr>
      </w:pPr>
    </w:p>
    <w:p w:rsidR="00A47EA1" w:rsidRPr="00FB5C59" w:rsidRDefault="00A47EA1" w:rsidP="00FB5C59">
      <w:pPr>
        <w:tabs>
          <w:tab w:val="left" w:pos="1005"/>
        </w:tabs>
        <w:spacing w:after="0"/>
        <w:rPr>
          <w:rFonts w:ascii="Times New Roman" w:hAnsi="Times New Roman" w:cs="Times New Roman"/>
        </w:rPr>
      </w:pPr>
      <w:r w:rsidRPr="00FB5C59">
        <w:rPr>
          <w:rFonts w:ascii="Times New Roman" w:hAnsi="Times New Roman" w:cs="Times New Roman"/>
        </w:rPr>
        <w:t xml:space="preserve">IPV has considerable </w:t>
      </w:r>
      <w:r w:rsidR="00DD3133" w:rsidRPr="00FB5C59">
        <w:rPr>
          <w:rFonts w:ascii="Times New Roman" w:hAnsi="Times New Roman" w:cs="Times New Roman"/>
        </w:rPr>
        <w:t xml:space="preserve">social and </w:t>
      </w:r>
      <w:r w:rsidRPr="00FB5C59">
        <w:rPr>
          <w:rFonts w:ascii="Times New Roman" w:hAnsi="Times New Roman" w:cs="Times New Roman"/>
        </w:rPr>
        <w:t>financial impact, with the cost of IPV in 2008 alone, being reported as £15.7 billion to the UK economy (Walby, 2009</w:t>
      </w:r>
      <w:r w:rsidR="00DD3133" w:rsidRPr="00FB5C59">
        <w:rPr>
          <w:rFonts w:ascii="Times New Roman" w:hAnsi="Times New Roman" w:cs="Times New Roman"/>
        </w:rPr>
        <w:t>).</w:t>
      </w:r>
      <w:r w:rsidR="00A1749F" w:rsidRPr="00FB5C59">
        <w:rPr>
          <w:rFonts w:ascii="Times New Roman" w:hAnsi="Times New Roman" w:cs="Times New Roman"/>
        </w:rPr>
        <w:t xml:space="preserve"> This figure rose to £66 billion for</w:t>
      </w:r>
      <w:r w:rsidR="00D33431" w:rsidRPr="00FB5C59">
        <w:rPr>
          <w:rFonts w:ascii="Times New Roman" w:hAnsi="Times New Roman" w:cs="Times New Roman"/>
        </w:rPr>
        <w:t xml:space="preserve"> England and Wales in 2016 / 17</w:t>
      </w:r>
      <w:r w:rsidR="00A1749F" w:rsidRPr="00FB5C59">
        <w:rPr>
          <w:rFonts w:ascii="Times New Roman" w:hAnsi="Times New Roman" w:cs="Times New Roman"/>
        </w:rPr>
        <w:t>, with the costs for physical and emotional harm (£4</w:t>
      </w:r>
      <w:r w:rsidR="00046F64" w:rsidRPr="00FB5C59">
        <w:rPr>
          <w:rFonts w:ascii="Times New Roman" w:hAnsi="Times New Roman" w:cs="Times New Roman"/>
        </w:rPr>
        <w:t>7,287m)</w:t>
      </w:r>
      <w:r w:rsidR="00885AF3" w:rsidRPr="00FB5C59">
        <w:rPr>
          <w:rFonts w:ascii="Times New Roman" w:hAnsi="Times New Roman" w:cs="Times New Roman"/>
        </w:rPr>
        <w:t>,</w:t>
      </w:r>
      <w:r w:rsidR="00046F64" w:rsidRPr="00FB5C59">
        <w:rPr>
          <w:rFonts w:ascii="Times New Roman" w:hAnsi="Times New Roman" w:cs="Times New Roman"/>
        </w:rPr>
        <w:t xml:space="preserve"> health s</w:t>
      </w:r>
      <w:r w:rsidR="00A1749F" w:rsidRPr="00FB5C59">
        <w:rPr>
          <w:rFonts w:ascii="Times New Roman" w:hAnsi="Times New Roman" w:cs="Times New Roman"/>
        </w:rPr>
        <w:t xml:space="preserve">ervices (£2,333m), policing (£1,257m), legal proceedings (£336m) and lost output (£14,098m) incurring the </w:t>
      </w:r>
      <w:r w:rsidR="004E34D5" w:rsidRPr="00FB5C59">
        <w:rPr>
          <w:rFonts w:ascii="Times New Roman" w:hAnsi="Times New Roman" w:cs="Times New Roman"/>
        </w:rPr>
        <w:t xml:space="preserve">highest </w:t>
      </w:r>
      <w:r w:rsidR="00885AF3" w:rsidRPr="00FB5C59">
        <w:rPr>
          <w:rFonts w:ascii="Times New Roman" w:hAnsi="Times New Roman" w:cs="Times New Roman"/>
        </w:rPr>
        <w:t>impact</w:t>
      </w:r>
      <w:r w:rsidR="004E34D5" w:rsidRPr="00FB5C59">
        <w:rPr>
          <w:rFonts w:ascii="Times New Roman" w:hAnsi="Times New Roman" w:cs="Times New Roman"/>
        </w:rPr>
        <w:t xml:space="preserve"> (Oliver et al., 2019). </w:t>
      </w:r>
    </w:p>
    <w:p w:rsidR="00157896" w:rsidRPr="00FB5C59" w:rsidRDefault="00157896" w:rsidP="00FB5C59">
      <w:pPr>
        <w:spacing w:after="0"/>
        <w:rPr>
          <w:rFonts w:ascii="Times New Roman" w:eastAsia="Times New Roman" w:hAnsi="Times New Roman" w:cs="Times New Roman"/>
          <w:b/>
          <w:lang w:val="en"/>
        </w:rPr>
      </w:pPr>
    </w:p>
    <w:p w:rsidR="00157896" w:rsidRPr="00FB5C59" w:rsidRDefault="00157896" w:rsidP="00FB5C59">
      <w:pPr>
        <w:spacing w:after="0"/>
        <w:rPr>
          <w:rFonts w:ascii="Times New Roman" w:hAnsi="Times New Roman" w:cs="Times New Roman"/>
          <w:b/>
        </w:rPr>
      </w:pPr>
      <w:r w:rsidRPr="00FB5C59">
        <w:rPr>
          <w:rFonts w:ascii="Times New Roman" w:hAnsi="Times New Roman" w:cs="Times New Roman"/>
          <w:b/>
        </w:rPr>
        <w:t xml:space="preserve">Prevalence and </w:t>
      </w:r>
      <w:r w:rsidR="00F77AAE" w:rsidRPr="00FB5C59">
        <w:rPr>
          <w:rFonts w:ascii="Times New Roman" w:hAnsi="Times New Roman" w:cs="Times New Roman"/>
          <w:b/>
        </w:rPr>
        <w:t xml:space="preserve">impact </w:t>
      </w:r>
      <w:r w:rsidRPr="00FB5C59">
        <w:rPr>
          <w:rFonts w:ascii="Times New Roman" w:hAnsi="Times New Roman" w:cs="Times New Roman"/>
          <w:b/>
        </w:rPr>
        <w:t>of IPV</w:t>
      </w:r>
    </w:p>
    <w:p w:rsidR="00685069" w:rsidRPr="00FB5C59" w:rsidRDefault="00685069" w:rsidP="00FB5C59">
      <w:pPr>
        <w:spacing w:after="0"/>
        <w:rPr>
          <w:rFonts w:ascii="Times New Roman" w:hAnsi="Times New Roman" w:cs="Times New Roman"/>
        </w:rPr>
      </w:pPr>
      <w:r w:rsidRPr="00FB5C59">
        <w:rPr>
          <w:rFonts w:ascii="Times New Roman" w:hAnsi="Times New Roman" w:cs="Times New Roman"/>
        </w:rPr>
        <w:t xml:space="preserve">International studies suggest </w:t>
      </w:r>
      <w:r w:rsidR="00434A1A" w:rsidRPr="00FB5C59">
        <w:rPr>
          <w:rFonts w:ascii="Times New Roman" w:hAnsi="Times New Roman" w:cs="Times New Roman"/>
        </w:rPr>
        <w:t xml:space="preserve">that </w:t>
      </w:r>
      <w:r w:rsidR="004A5049" w:rsidRPr="00FB5C59">
        <w:rPr>
          <w:rFonts w:ascii="Times New Roman" w:hAnsi="Times New Roman" w:cs="Times New Roman"/>
        </w:rPr>
        <w:t>between 0.9% to 69%</w:t>
      </w:r>
      <w:r w:rsidRPr="00FB5C59">
        <w:rPr>
          <w:rFonts w:ascii="Times New Roman" w:hAnsi="Times New Roman" w:cs="Times New Roman"/>
        </w:rPr>
        <w:t xml:space="preserve"> </w:t>
      </w:r>
      <w:r w:rsidR="00882FB9" w:rsidRPr="00FB5C59">
        <w:rPr>
          <w:rFonts w:ascii="Times New Roman" w:hAnsi="Times New Roman" w:cs="Times New Roman"/>
        </w:rPr>
        <w:t>of women</w:t>
      </w:r>
      <w:r w:rsidR="00A41CFA" w:rsidRPr="00FB5C59">
        <w:rPr>
          <w:rFonts w:ascii="Times New Roman" w:hAnsi="Times New Roman" w:cs="Times New Roman"/>
        </w:rPr>
        <w:t>,</w:t>
      </w:r>
      <w:r w:rsidR="00882FB9" w:rsidRPr="00FB5C59">
        <w:rPr>
          <w:rFonts w:ascii="Times New Roman" w:hAnsi="Times New Roman" w:cs="Times New Roman"/>
        </w:rPr>
        <w:t xml:space="preserve"> who</w:t>
      </w:r>
      <w:r w:rsidR="004A5049" w:rsidRPr="00FB5C59">
        <w:rPr>
          <w:rFonts w:ascii="Times New Roman" w:hAnsi="Times New Roman" w:cs="Times New Roman"/>
        </w:rPr>
        <w:t xml:space="preserve"> have ever engaged in an intimate relationship</w:t>
      </w:r>
      <w:r w:rsidR="00434A1A" w:rsidRPr="00FB5C59">
        <w:rPr>
          <w:rFonts w:ascii="Times New Roman" w:hAnsi="Times New Roman" w:cs="Times New Roman"/>
        </w:rPr>
        <w:t>,</w:t>
      </w:r>
      <w:r w:rsidR="004A5049" w:rsidRPr="00FB5C59">
        <w:rPr>
          <w:rFonts w:ascii="Times New Roman" w:hAnsi="Times New Roman" w:cs="Times New Roman"/>
        </w:rPr>
        <w:t xml:space="preserve"> have</w:t>
      </w:r>
      <w:r w:rsidRPr="00FB5C59">
        <w:rPr>
          <w:rFonts w:ascii="Times New Roman" w:hAnsi="Times New Roman" w:cs="Times New Roman"/>
        </w:rPr>
        <w:t xml:space="preserve"> experienced sexual or physical IPV across the lifespan (Devries et al, 2013; Nerøien &amp; Schei, 2008; Schumacher, Fals-Stewart &amp; Leonard, 2005).</w:t>
      </w:r>
    </w:p>
    <w:p w:rsidR="00685069" w:rsidRPr="00FB5C59" w:rsidRDefault="00685069" w:rsidP="00FB5C59">
      <w:pPr>
        <w:spacing w:after="0"/>
        <w:rPr>
          <w:rFonts w:ascii="Times New Roman" w:hAnsi="Times New Roman" w:cs="Times New Roman"/>
        </w:rPr>
      </w:pPr>
    </w:p>
    <w:p w:rsidR="00040AA0" w:rsidRPr="00FB5C59" w:rsidRDefault="004A5049" w:rsidP="00FB5C59">
      <w:pPr>
        <w:spacing w:after="0"/>
        <w:rPr>
          <w:rFonts w:ascii="Times New Roman" w:hAnsi="Times New Roman" w:cs="Times New Roman"/>
        </w:rPr>
      </w:pPr>
      <w:r w:rsidRPr="00FB5C59">
        <w:rPr>
          <w:rFonts w:ascii="Times New Roman" w:hAnsi="Times New Roman" w:cs="Times New Roman"/>
        </w:rPr>
        <w:t>Studies</w:t>
      </w:r>
      <w:r w:rsidR="00882FB9" w:rsidRPr="00FB5C59">
        <w:rPr>
          <w:rFonts w:ascii="Times New Roman" w:hAnsi="Times New Roman" w:cs="Times New Roman"/>
        </w:rPr>
        <w:t xml:space="preserve"> in the UK suggest 28% of women</w:t>
      </w:r>
      <w:r w:rsidR="00E73D72" w:rsidRPr="00FB5C59">
        <w:rPr>
          <w:rFonts w:ascii="Times New Roman" w:hAnsi="Times New Roman" w:cs="Times New Roman"/>
        </w:rPr>
        <w:t xml:space="preserve"> and 14.7% of </w:t>
      </w:r>
      <w:r w:rsidR="002404A9" w:rsidRPr="00FB5C59">
        <w:rPr>
          <w:rFonts w:ascii="Times New Roman" w:hAnsi="Times New Roman" w:cs="Times New Roman"/>
        </w:rPr>
        <w:t>males have</w:t>
      </w:r>
      <w:r w:rsidRPr="00FB5C59">
        <w:rPr>
          <w:rFonts w:ascii="Times New Roman" w:hAnsi="Times New Roman" w:cs="Times New Roman"/>
        </w:rPr>
        <w:t xml:space="preserve"> experienced IPV in their lifetime (Smith et al., 2008/09)</w:t>
      </w:r>
      <w:r w:rsidR="00882FB9" w:rsidRPr="00FB5C59">
        <w:rPr>
          <w:rFonts w:ascii="Times New Roman" w:hAnsi="Times New Roman" w:cs="Times New Roman"/>
        </w:rPr>
        <w:t>.</w:t>
      </w:r>
      <w:r w:rsidRPr="00FB5C59">
        <w:rPr>
          <w:rFonts w:ascii="Times New Roman" w:hAnsi="Times New Roman" w:cs="Times New Roman"/>
        </w:rPr>
        <w:t xml:space="preserve"> </w:t>
      </w:r>
      <w:r w:rsidR="00EB44E8" w:rsidRPr="00FB5C59">
        <w:rPr>
          <w:rFonts w:ascii="Times New Roman" w:hAnsi="Times New Roman" w:cs="Times New Roman"/>
        </w:rPr>
        <w:t>The Off</w:t>
      </w:r>
      <w:r w:rsidR="00E73D72" w:rsidRPr="00FB5C59">
        <w:rPr>
          <w:rFonts w:ascii="Times New Roman" w:hAnsi="Times New Roman" w:cs="Times New Roman"/>
        </w:rPr>
        <w:t>ice for National Statistics</w:t>
      </w:r>
      <w:r w:rsidR="00EB44E8" w:rsidRPr="00FB5C59">
        <w:rPr>
          <w:rFonts w:ascii="Times New Roman" w:hAnsi="Times New Roman" w:cs="Times New Roman"/>
        </w:rPr>
        <w:t xml:space="preserve"> reports </w:t>
      </w:r>
      <w:r w:rsidR="00882FB9" w:rsidRPr="00FB5C59">
        <w:rPr>
          <w:rFonts w:ascii="Times New Roman" w:hAnsi="Times New Roman" w:cs="Times New Roman"/>
        </w:rPr>
        <w:t xml:space="preserve">that </w:t>
      </w:r>
      <w:r w:rsidR="00040AA0" w:rsidRPr="00FB5C59">
        <w:rPr>
          <w:rFonts w:ascii="Times New Roman" w:hAnsi="Times New Roman" w:cs="Times New Roman"/>
        </w:rPr>
        <w:t xml:space="preserve">8.5% of the general female population and 4.5% of the general male population </w:t>
      </w:r>
      <w:r w:rsidR="00885AF3" w:rsidRPr="00FB5C59">
        <w:rPr>
          <w:rFonts w:ascii="Times New Roman" w:hAnsi="Times New Roman" w:cs="Times New Roman"/>
        </w:rPr>
        <w:t>experienced</w:t>
      </w:r>
      <w:r w:rsidR="00152EEE" w:rsidRPr="00FB5C59">
        <w:rPr>
          <w:rFonts w:ascii="Times New Roman" w:hAnsi="Times New Roman" w:cs="Times New Roman"/>
        </w:rPr>
        <w:t xml:space="preserve"> </w:t>
      </w:r>
      <w:r w:rsidR="00040AA0" w:rsidRPr="00FB5C59">
        <w:rPr>
          <w:rFonts w:ascii="Times New Roman" w:hAnsi="Times New Roman" w:cs="Times New Roman"/>
        </w:rPr>
        <w:t xml:space="preserve"> </w:t>
      </w:r>
      <w:r w:rsidR="00CB62F6" w:rsidRPr="00FB5C59">
        <w:rPr>
          <w:rFonts w:ascii="Times New Roman" w:hAnsi="Times New Roman" w:cs="Times New Roman"/>
        </w:rPr>
        <w:t>IPV within the previous year, with</w:t>
      </w:r>
      <w:r w:rsidR="00040AA0" w:rsidRPr="00FB5C59">
        <w:rPr>
          <w:rFonts w:ascii="Times New Roman" w:hAnsi="Times New Roman" w:cs="Times New Roman"/>
        </w:rPr>
        <w:t xml:space="preserve"> an estimate of 1.4 million females, and 700,000 males experiencing IPV in 2013 -2014 (ONS: Office for National Statistics, 2015a). </w:t>
      </w:r>
      <w:r w:rsidR="00E20B3D" w:rsidRPr="00FB5C59">
        <w:rPr>
          <w:rFonts w:ascii="Times New Roman" w:hAnsi="Times New Roman" w:cs="Times New Roman"/>
        </w:rPr>
        <w:t>In the UK</w:t>
      </w:r>
      <w:r w:rsidR="00FC3F60" w:rsidRPr="00FB5C59">
        <w:rPr>
          <w:rFonts w:ascii="Times New Roman" w:hAnsi="Times New Roman" w:cs="Times New Roman"/>
        </w:rPr>
        <w:t>,</w:t>
      </w:r>
      <w:r w:rsidR="00E20B3D" w:rsidRPr="00FB5C59">
        <w:rPr>
          <w:rFonts w:ascii="Times New Roman" w:hAnsi="Times New Roman" w:cs="Times New Roman"/>
        </w:rPr>
        <w:t xml:space="preserve"> it is estimated</w:t>
      </w:r>
      <w:r w:rsidR="00E73D72" w:rsidRPr="00FB5C59">
        <w:rPr>
          <w:rFonts w:ascii="Times New Roman" w:hAnsi="Times New Roman" w:cs="Times New Roman"/>
        </w:rPr>
        <w:t xml:space="preserve"> that</w:t>
      </w:r>
      <w:r w:rsidR="00040AA0" w:rsidRPr="00FB5C59">
        <w:rPr>
          <w:rFonts w:ascii="Times New Roman" w:hAnsi="Times New Roman" w:cs="Times New Roman"/>
        </w:rPr>
        <w:t xml:space="preserve"> approximatel</w:t>
      </w:r>
      <w:r w:rsidR="00CA16B8" w:rsidRPr="00FB5C59">
        <w:rPr>
          <w:rFonts w:ascii="Times New Roman" w:hAnsi="Times New Roman" w:cs="Times New Roman"/>
        </w:rPr>
        <w:t>y two female homicides occur</w:t>
      </w:r>
      <w:r w:rsidR="00040AA0" w:rsidRPr="00FB5C59">
        <w:rPr>
          <w:rFonts w:ascii="Times New Roman" w:hAnsi="Times New Roman" w:cs="Times New Roman"/>
        </w:rPr>
        <w:t xml:space="preserve"> every week </w:t>
      </w:r>
      <w:r w:rsidR="00434A1A" w:rsidRPr="00FB5C59">
        <w:rPr>
          <w:rFonts w:ascii="Times New Roman" w:hAnsi="Times New Roman" w:cs="Times New Roman"/>
        </w:rPr>
        <w:t xml:space="preserve">in the context of </w:t>
      </w:r>
      <w:r w:rsidR="00040AA0" w:rsidRPr="00FB5C59">
        <w:rPr>
          <w:rFonts w:ascii="Times New Roman" w:hAnsi="Times New Roman" w:cs="Times New Roman"/>
        </w:rPr>
        <w:t xml:space="preserve">IPV (ONS, 2015a, 2015b). </w:t>
      </w:r>
    </w:p>
    <w:p w:rsidR="00F77AAE" w:rsidRPr="00FB5C59" w:rsidRDefault="00F77AAE" w:rsidP="00FB5C59">
      <w:pPr>
        <w:tabs>
          <w:tab w:val="left" w:pos="1005"/>
        </w:tabs>
        <w:spacing w:after="0"/>
        <w:rPr>
          <w:rFonts w:ascii="Times New Roman" w:hAnsi="Times New Roman" w:cs="Times New Roman"/>
        </w:rPr>
      </w:pPr>
    </w:p>
    <w:p w:rsidR="00B6241A" w:rsidRPr="00FB5C59" w:rsidRDefault="00B6241A" w:rsidP="00FB5C59">
      <w:pPr>
        <w:spacing w:after="0"/>
        <w:rPr>
          <w:rFonts w:ascii="Times New Roman" w:hAnsi="Times New Roman" w:cs="Times New Roman"/>
          <w:b/>
        </w:rPr>
      </w:pPr>
      <w:r w:rsidRPr="00FB5C59">
        <w:rPr>
          <w:rFonts w:ascii="Times New Roman" w:hAnsi="Times New Roman" w:cs="Times New Roman"/>
          <w:b/>
        </w:rPr>
        <w:t xml:space="preserve">IPV and Intellectual Disability </w:t>
      </w:r>
      <w:r w:rsidR="00EF2870" w:rsidRPr="00FB5C59">
        <w:rPr>
          <w:rFonts w:ascii="Times New Roman" w:hAnsi="Times New Roman" w:cs="Times New Roman"/>
          <w:b/>
        </w:rPr>
        <w:t xml:space="preserve">(ID) </w:t>
      </w:r>
      <w:r w:rsidRPr="00FB5C59">
        <w:rPr>
          <w:rFonts w:ascii="Times New Roman" w:hAnsi="Times New Roman" w:cs="Times New Roman"/>
          <w:b/>
        </w:rPr>
        <w:t>populations</w:t>
      </w:r>
    </w:p>
    <w:p w:rsidR="00672470" w:rsidRPr="00FB5C59" w:rsidRDefault="001D42C9" w:rsidP="00FB5C59">
      <w:pPr>
        <w:spacing w:after="0"/>
        <w:rPr>
          <w:rFonts w:ascii="Times New Roman" w:hAnsi="Times New Roman" w:cs="Times New Roman"/>
        </w:rPr>
      </w:pPr>
      <w:r w:rsidRPr="00FB5C59">
        <w:rPr>
          <w:rFonts w:ascii="Times New Roman" w:hAnsi="Times New Roman" w:cs="Times New Roman"/>
        </w:rPr>
        <w:t>Intimate relationships are important to people with an</w:t>
      </w:r>
      <w:r w:rsidR="00EF2870" w:rsidRPr="00FB5C59">
        <w:rPr>
          <w:rFonts w:ascii="Times New Roman" w:hAnsi="Times New Roman" w:cs="Times New Roman"/>
        </w:rPr>
        <w:t xml:space="preserve"> </w:t>
      </w:r>
      <w:r w:rsidRPr="00FB5C59">
        <w:rPr>
          <w:rFonts w:ascii="Times New Roman" w:hAnsi="Times New Roman" w:cs="Times New Roman"/>
        </w:rPr>
        <w:t>ID and in many respect</w:t>
      </w:r>
      <w:r w:rsidR="00EF2870" w:rsidRPr="00FB5C59">
        <w:rPr>
          <w:rFonts w:ascii="Times New Roman" w:hAnsi="Times New Roman" w:cs="Times New Roman"/>
        </w:rPr>
        <w:t>s</w:t>
      </w:r>
      <w:r w:rsidRPr="00FB5C59">
        <w:rPr>
          <w:rFonts w:ascii="Times New Roman" w:hAnsi="Times New Roman" w:cs="Times New Roman"/>
        </w:rPr>
        <w:t xml:space="preserve"> </w:t>
      </w:r>
      <w:r w:rsidR="00CA01B4" w:rsidRPr="00FB5C59">
        <w:rPr>
          <w:rFonts w:ascii="Times New Roman" w:hAnsi="Times New Roman" w:cs="Times New Roman"/>
        </w:rPr>
        <w:t>mirror</w:t>
      </w:r>
      <w:r w:rsidRPr="00FB5C59">
        <w:rPr>
          <w:rFonts w:ascii="Times New Roman" w:hAnsi="Times New Roman" w:cs="Times New Roman"/>
        </w:rPr>
        <w:t xml:space="preserve"> the relationships of people without an ID (Ward et al., 2010).  This includes exposure to and engagement in IPV</w:t>
      </w:r>
      <w:r w:rsidR="001731E2" w:rsidRPr="00FB5C59">
        <w:rPr>
          <w:rFonts w:ascii="Times New Roman" w:hAnsi="Times New Roman" w:cs="Times New Roman"/>
        </w:rPr>
        <w:t xml:space="preserve">. </w:t>
      </w:r>
      <w:r w:rsidR="00992589" w:rsidRPr="00FB5C59">
        <w:rPr>
          <w:rFonts w:ascii="Times New Roman" w:hAnsi="Times New Roman" w:cs="Times New Roman"/>
        </w:rPr>
        <w:t xml:space="preserve">Despite the failure of many large studies to differentiate between physical and intellectual disabilities in their samples, evidence suggests that having an ID significantly increases </w:t>
      </w:r>
      <w:r w:rsidR="005E3902" w:rsidRPr="00FB5C59">
        <w:rPr>
          <w:rFonts w:ascii="Times New Roman" w:hAnsi="Times New Roman" w:cs="Times New Roman"/>
        </w:rPr>
        <w:t>the</w:t>
      </w:r>
      <w:r w:rsidR="00992589" w:rsidRPr="00FB5C59">
        <w:rPr>
          <w:rFonts w:ascii="Times New Roman" w:hAnsi="Times New Roman" w:cs="Times New Roman"/>
        </w:rPr>
        <w:t xml:space="preserve"> risks of being a victim of </w:t>
      </w:r>
      <w:r w:rsidR="005E34D9" w:rsidRPr="00FB5C59">
        <w:rPr>
          <w:rFonts w:ascii="Times New Roman" w:hAnsi="Times New Roman" w:cs="Times New Roman"/>
        </w:rPr>
        <w:t xml:space="preserve">and engaging in </w:t>
      </w:r>
      <w:r w:rsidR="00992589" w:rsidRPr="00FB5C59">
        <w:rPr>
          <w:rFonts w:ascii="Times New Roman" w:hAnsi="Times New Roman" w:cs="Times New Roman"/>
        </w:rPr>
        <w:t>IPV</w:t>
      </w:r>
      <w:r w:rsidR="00B2695E" w:rsidRPr="00FB5C59">
        <w:rPr>
          <w:rFonts w:ascii="Times New Roman" w:hAnsi="Times New Roman" w:cs="Times New Roman"/>
        </w:rPr>
        <w:t xml:space="preserve"> (e.g</w:t>
      </w:r>
      <w:r w:rsidR="00992589" w:rsidRPr="00FB5C59">
        <w:rPr>
          <w:rFonts w:ascii="Times New Roman" w:hAnsi="Times New Roman" w:cs="Times New Roman"/>
        </w:rPr>
        <w:t>.</w:t>
      </w:r>
      <w:r w:rsidR="00B2695E" w:rsidRPr="00FB5C59">
        <w:rPr>
          <w:rFonts w:ascii="Times New Roman" w:hAnsi="Times New Roman" w:cs="Times New Roman"/>
        </w:rPr>
        <w:t xml:space="preserve"> Capaldi et al., 2012; Rosen, 2006). </w:t>
      </w:r>
      <w:r w:rsidR="00992589" w:rsidRPr="00FB5C59">
        <w:rPr>
          <w:rFonts w:ascii="Times New Roman" w:hAnsi="Times New Roman" w:cs="Times New Roman"/>
        </w:rPr>
        <w:t>U</w:t>
      </w:r>
      <w:r w:rsidR="001731E2" w:rsidRPr="00FB5C59">
        <w:rPr>
          <w:rFonts w:ascii="Times New Roman" w:hAnsi="Times New Roman" w:cs="Times New Roman"/>
        </w:rPr>
        <w:t>K studies</w:t>
      </w:r>
      <w:r w:rsidR="00F54D20" w:rsidRPr="00FB5C59">
        <w:rPr>
          <w:rFonts w:ascii="Times New Roman" w:hAnsi="Times New Roman" w:cs="Times New Roman"/>
        </w:rPr>
        <w:t xml:space="preserve"> and</w:t>
      </w:r>
      <w:r w:rsidR="00885AF3" w:rsidRPr="00FB5C59">
        <w:rPr>
          <w:rFonts w:ascii="Times New Roman" w:hAnsi="Times New Roman" w:cs="Times New Roman"/>
        </w:rPr>
        <w:t xml:space="preserve"> international studies suggest</w:t>
      </w:r>
      <w:r w:rsidR="001731E2" w:rsidRPr="00FB5C59">
        <w:rPr>
          <w:rFonts w:ascii="Times New Roman" w:hAnsi="Times New Roman" w:cs="Times New Roman"/>
        </w:rPr>
        <w:t xml:space="preserve"> that women and girls with a disability may experience up to </w:t>
      </w:r>
      <w:r w:rsidR="00D44A4C" w:rsidRPr="00FB5C59">
        <w:rPr>
          <w:rFonts w:ascii="Times New Roman" w:hAnsi="Times New Roman" w:cs="Times New Roman"/>
        </w:rPr>
        <w:t>40-</w:t>
      </w:r>
      <w:r w:rsidR="001731E2" w:rsidRPr="00FB5C59">
        <w:rPr>
          <w:rFonts w:ascii="Times New Roman" w:hAnsi="Times New Roman" w:cs="Times New Roman"/>
        </w:rPr>
        <w:t>50% higher exposure</w:t>
      </w:r>
      <w:r w:rsidR="00434A1A" w:rsidRPr="00FB5C59">
        <w:rPr>
          <w:rFonts w:ascii="Times New Roman" w:hAnsi="Times New Roman" w:cs="Times New Roman"/>
        </w:rPr>
        <w:t xml:space="preserve"> to being a victim of</w:t>
      </w:r>
      <w:r w:rsidR="001731E2" w:rsidRPr="00FB5C59">
        <w:rPr>
          <w:rFonts w:ascii="Times New Roman" w:hAnsi="Times New Roman" w:cs="Times New Roman"/>
        </w:rPr>
        <w:t xml:space="preserve"> IPV (</w:t>
      </w:r>
      <w:r w:rsidR="00D44A4C" w:rsidRPr="00FB5C59">
        <w:rPr>
          <w:rFonts w:ascii="Times New Roman" w:hAnsi="Times New Roman" w:cs="Times New Roman"/>
        </w:rPr>
        <w:t xml:space="preserve">Brownridge 2006; </w:t>
      </w:r>
      <w:r w:rsidR="00882FB9" w:rsidRPr="00FB5C59">
        <w:rPr>
          <w:rFonts w:ascii="Times New Roman" w:hAnsi="Times New Roman" w:cs="Times New Roman"/>
        </w:rPr>
        <w:t>Rosen, 2006)</w:t>
      </w:r>
      <w:r w:rsidR="00D44A4C" w:rsidRPr="00FB5C59">
        <w:rPr>
          <w:rFonts w:ascii="Times New Roman" w:hAnsi="Times New Roman" w:cs="Times New Roman"/>
        </w:rPr>
        <w:t>, with up to 85% of women with a disability experiencing IPV during their lifetime (Feuerstein, 1997)</w:t>
      </w:r>
      <w:r w:rsidR="00882FB9" w:rsidRPr="00FB5C59">
        <w:rPr>
          <w:rFonts w:ascii="Times New Roman" w:hAnsi="Times New Roman" w:cs="Times New Roman"/>
        </w:rPr>
        <w:t xml:space="preserve">. </w:t>
      </w:r>
    </w:p>
    <w:p w:rsidR="00672470" w:rsidRPr="00FB5C59" w:rsidRDefault="00672470" w:rsidP="00FB5C59">
      <w:pPr>
        <w:spacing w:after="0"/>
        <w:rPr>
          <w:rFonts w:ascii="Times New Roman" w:hAnsi="Times New Roman" w:cs="Times New Roman"/>
        </w:rPr>
      </w:pPr>
    </w:p>
    <w:p w:rsidR="00780769" w:rsidRPr="00FB5C59" w:rsidRDefault="00434A1A" w:rsidP="00FB5C59">
      <w:pPr>
        <w:spacing w:after="0"/>
        <w:rPr>
          <w:rFonts w:ascii="Times New Roman" w:hAnsi="Times New Roman" w:cs="Times New Roman"/>
        </w:rPr>
      </w:pPr>
      <w:r w:rsidRPr="00FB5C59">
        <w:rPr>
          <w:rFonts w:ascii="Times New Roman" w:hAnsi="Times New Roman" w:cs="Times New Roman"/>
        </w:rPr>
        <w:t>Women with an ID</w:t>
      </w:r>
      <w:r w:rsidR="00882FB9" w:rsidRPr="00FB5C59">
        <w:rPr>
          <w:rFonts w:ascii="Times New Roman" w:hAnsi="Times New Roman" w:cs="Times New Roman"/>
        </w:rPr>
        <w:t xml:space="preserve"> </w:t>
      </w:r>
      <w:r w:rsidR="00D0138A" w:rsidRPr="00FB5C59">
        <w:rPr>
          <w:rFonts w:ascii="Times New Roman" w:hAnsi="Times New Roman" w:cs="Times New Roman"/>
        </w:rPr>
        <w:t>experience the range of IPV behaviours that are co</w:t>
      </w:r>
      <w:r w:rsidR="005D4B8D" w:rsidRPr="00FB5C59">
        <w:rPr>
          <w:rFonts w:ascii="Times New Roman" w:hAnsi="Times New Roman" w:cs="Times New Roman"/>
        </w:rPr>
        <w:t xml:space="preserve">mparable to women without an ID. This </w:t>
      </w:r>
      <w:r w:rsidR="00313BD0" w:rsidRPr="00FB5C59">
        <w:rPr>
          <w:rFonts w:ascii="Times New Roman" w:hAnsi="Times New Roman" w:cs="Times New Roman"/>
        </w:rPr>
        <w:t>includes</w:t>
      </w:r>
      <w:r w:rsidR="00D0138A" w:rsidRPr="00FB5C59">
        <w:rPr>
          <w:rFonts w:ascii="Times New Roman" w:hAnsi="Times New Roman" w:cs="Times New Roman"/>
        </w:rPr>
        <w:t xml:space="preserve"> being subject to psychological abuse, </w:t>
      </w:r>
      <w:r w:rsidR="00D44A4C" w:rsidRPr="00FB5C59">
        <w:rPr>
          <w:rFonts w:ascii="Times New Roman" w:hAnsi="Times New Roman" w:cs="Times New Roman"/>
        </w:rPr>
        <w:t xml:space="preserve">financial exploitation, </w:t>
      </w:r>
      <w:r w:rsidR="00D0138A" w:rsidRPr="00FB5C59">
        <w:rPr>
          <w:rFonts w:ascii="Times New Roman" w:hAnsi="Times New Roman" w:cs="Times New Roman"/>
        </w:rPr>
        <w:t>physical assaults with weapons</w:t>
      </w:r>
      <w:r w:rsidR="00EF2870" w:rsidRPr="00FB5C59">
        <w:rPr>
          <w:rFonts w:ascii="Times New Roman" w:hAnsi="Times New Roman" w:cs="Times New Roman"/>
        </w:rPr>
        <w:t>,</w:t>
      </w:r>
      <w:r w:rsidR="00672BD9" w:rsidRPr="00FB5C59">
        <w:rPr>
          <w:rFonts w:ascii="Times New Roman" w:hAnsi="Times New Roman" w:cs="Times New Roman"/>
        </w:rPr>
        <w:t xml:space="preserve"> sexual violence and </w:t>
      </w:r>
      <w:r w:rsidR="00D44A4C" w:rsidRPr="00FB5C59">
        <w:rPr>
          <w:rFonts w:ascii="Times New Roman" w:hAnsi="Times New Roman" w:cs="Times New Roman"/>
        </w:rPr>
        <w:t xml:space="preserve">rape, including during pregnancy </w:t>
      </w:r>
      <w:r w:rsidR="00D0138A" w:rsidRPr="00FB5C59">
        <w:rPr>
          <w:rFonts w:ascii="Times New Roman" w:hAnsi="Times New Roman" w:cs="Times New Roman"/>
        </w:rPr>
        <w:t>(</w:t>
      </w:r>
      <w:r w:rsidR="00F36159" w:rsidRPr="00FB5C59">
        <w:rPr>
          <w:rFonts w:ascii="Times New Roman" w:hAnsi="Times New Roman" w:cs="Times New Roman"/>
        </w:rPr>
        <w:t xml:space="preserve">Bowen &amp; Swift, 2017; </w:t>
      </w:r>
      <w:r w:rsidR="00DA79DC" w:rsidRPr="00FB5C59">
        <w:rPr>
          <w:rFonts w:ascii="Times New Roman" w:hAnsi="Times New Roman" w:cs="Times New Roman"/>
        </w:rPr>
        <w:t>McCarthy et al., 2017</w:t>
      </w:r>
      <w:r w:rsidR="00672470" w:rsidRPr="00FB5C59">
        <w:rPr>
          <w:rFonts w:ascii="Times New Roman" w:hAnsi="Times New Roman" w:cs="Times New Roman"/>
        </w:rPr>
        <w:t>)</w:t>
      </w:r>
      <w:r w:rsidR="00313BD0" w:rsidRPr="00FB5C59">
        <w:rPr>
          <w:rFonts w:ascii="Times New Roman" w:hAnsi="Times New Roman" w:cs="Times New Roman"/>
        </w:rPr>
        <w:t>. R</w:t>
      </w:r>
      <w:r w:rsidR="00A21D35" w:rsidRPr="00FB5C59">
        <w:rPr>
          <w:rFonts w:ascii="Times New Roman" w:hAnsi="Times New Roman" w:cs="Times New Roman"/>
        </w:rPr>
        <w:t xml:space="preserve">esearch </w:t>
      </w:r>
      <w:r w:rsidR="00313BD0" w:rsidRPr="00FB5C59">
        <w:rPr>
          <w:rFonts w:ascii="Times New Roman" w:hAnsi="Times New Roman" w:cs="Times New Roman"/>
        </w:rPr>
        <w:t xml:space="preserve">also </w:t>
      </w:r>
      <w:r w:rsidR="00A21D35" w:rsidRPr="00FB5C59">
        <w:rPr>
          <w:rFonts w:ascii="Times New Roman" w:hAnsi="Times New Roman" w:cs="Times New Roman"/>
        </w:rPr>
        <w:t xml:space="preserve">suggests </w:t>
      </w:r>
      <w:r w:rsidR="00AE4DF1" w:rsidRPr="00FB5C59">
        <w:rPr>
          <w:rFonts w:ascii="Times New Roman" w:hAnsi="Times New Roman" w:cs="Times New Roman"/>
        </w:rPr>
        <w:t xml:space="preserve">women with an ID may have an increased risk of </w:t>
      </w:r>
      <w:r w:rsidR="00313BD0" w:rsidRPr="00FB5C59">
        <w:rPr>
          <w:rFonts w:ascii="Times New Roman" w:hAnsi="Times New Roman" w:cs="Times New Roman"/>
        </w:rPr>
        <w:t>experiencing</w:t>
      </w:r>
      <w:r w:rsidR="00882FB9" w:rsidRPr="00FB5C59">
        <w:rPr>
          <w:rFonts w:ascii="Times New Roman" w:hAnsi="Times New Roman" w:cs="Times New Roman"/>
        </w:rPr>
        <w:t xml:space="preserve"> </w:t>
      </w:r>
      <w:r w:rsidRPr="00FB5C59">
        <w:rPr>
          <w:rFonts w:ascii="Times New Roman" w:hAnsi="Times New Roman" w:cs="Times New Roman"/>
        </w:rPr>
        <w:t xml:space="preserve">more </w:t>
      </w:r>
      <w:r w:rsidR="00A41CFA" w:rsidRPr="00FB5C59">
        <w:rPr>
          <w:rFonts w:ascii="Times New Roman" w:hAnsi="Times New Roman" w:cs="Times New Roman"/>
        </w:rPr>
        <w:t xml:space="preserve">subtle, more </w:t>
      </w:r>
      <w:r w:rsidRPr="00FB5C59">
        <w:rPr>
          <w:rFonts w:ascii="Times New Roman" w:hAnsi="Times New Roman" w:cs="Times New Roman"/>
        </w:rPr>
        <w:t xml:space="preserve">severe </w:t>
      </w:r>
      <w:r w:rsidR="00A41CFA" w:rsidRPr="00FB5C59">
        <w:rPr>
          <w:rFonts w:ascii="Times New Roman" w:hAnsi="Times New Roman" w:cs="Times New Roman"/>
        </w:rPr>
        <w:t xml:space="preserve">and prolonged exposure to </w:t>
      </w:r>
      <w:r w:rsidR="00882FB9" w:rsidRPr="00FB5C59">
        <w:rPr>
          <w:rFonts w:ascii="Times New Roman" w:hAnsi="Times New Roman" w:cs="Times New Roman"/>
        </w:rPr>
        <w:t>IPV</w:t>
      </w:r>
      <w:r w:rsidR="001731E2" w:rsidRPr="00FB5C59">
        <w:rPr>
          <w:rFonts w:ascii="Times New Roman" w:hAnsi="Times New Roman" w:cs="Times New Roman"/>
        </w:rPr>
        <w:t xml:space="preserve"> resulting in physical, sexual and psychological consequences</w:t>
      </w:r>
      <w:r w:rsidR="00672470" w:rsidRPr="00FB5C59">
        <w:rPr>
          <w:rFonts w:ascii="Times New Roman" w:hAnsi="Times New Roman" w:cs="Times New Roman"/>
        </w:rPr>
        <w:t xml:space="preserve"> </w:t>
      </w:r>
      <w:r w:rsidR="00152EEE" w:rsidRPr="00FB5C59">
        <w:rPr>
          <w:rFonts w:ascii="Times New Roman" w:hAnsi="Times New Roman" w:cs="Times New Roman"/>
        </w:rPr>
        <w:t xml:space="preserve">than those without an ID </w:t>
      </w:r>
      <w:r w:rsidR="001731E2" w:rsidRPr="00FB5C59">
        <w:rPr>
          <w:rFonts w:ascii="Times New Roman" w:hAnsi="Times New Roman" w:cs="Times New Roman"/>
        </w:rPr>
        <w:t>(</w:t>
      </w:r>
      <w:r w:rsidR="00882FB9" w:rsidRPr="00FB5C59">
        <w:rPr>
          <w:rFonts w:ascii="Times New Roman" w:hAnsi="Times New Roman" w:cs="Times New Roman"/>
        </w:rPr>
        <w:t xml:space="preserve">Ballan et al, 2014; Brownridge, 2006; Coker, </w:t>
      </w:r>
      <w:r w:rsidR="00D20EA7" w:rsidRPr="00FB5C59">
        <w:rPr>
          <w:rFonts w:ascii="Times New Roman" w:hAnsi="Times New Roman" w:cs="Times New Roman"/>
        </w:rPr>
        <w:t>et al.,</w:t>
      </w:r>
      <w:r w:rsidR="00882FB9" w:rsidRPr="00FB5C59">
        <w:rPr>
          <w:rFonts w:ascii="Times New Roman" w:hAnsi="Times New Roman" w:cs="Times New Roman"/>
        </w:rPr>
        <w:t xml:space="preserve"> 2005</w:t>
      </w:r>
      <w:r w:rsidR="00672470" w:rsidRPr="00FB5C59">
        <w:rPr>
          <w:rFonts w:ascii="Times New Roman" w:hAnsi="Times New Roman" w:cs="Times New Roman"/>
        </w:rPr>
        <w:t>; Du Mont &amp; Forte, 2014; Focht-New et al., 2008; Lund, 2011)</w:t>
      </w:r>
      <w:r w:rsidR="00882FB9" w:rsidRPr="00FB5C59">
        <w:rPr>
          <w:rFonts w:ascii="Times New Roman" w:hAnsi="Times New Roman" w:cs="Times New Roman"/>
        </w:rPr>
        <w:t xml:space="preserve">. </w:t>
      </w:r>
      <w:r w:rsidR="00313BD0" w:rsidRPr="00FB5C59">
        <w:rPr>
          <w:rFonts w:ascii="Times New Roman" w:hAnsi="Times New Roman" w:cs="Times New Roman"/>
        </w:rPr>
        <w:t>Similarly,</w:t>
      </w:r>
      <w:r w:rsidR="00882FB9" w:rsidRPr="00FB5C59">
        <w:rPr>
          <w:rFonts w:ascii="Times New Roman" w:hAnsi="Times New Roman" w:cs="Times New Roman"/>
        </w:rPr>
        <w:t xml:space="preserve"> </w:t>
      </w:r>
      <w:r w:rsidR="00D44A4C" w:rsidRPr="00FB5C59">
        <w:rPr>
          <w:rFonts w:ascii="Times New Roman" w:hAnsi="Times New Roman" w:cs="Times New Roman"/>
        </w:rPr>
        <w:t>m</w:t>
      </w:r>
      <w:r w:rsidR="00882FB9" w:rsidRPr="00FB5C59">
        <w:rPr>
          <w:rFonts w:ascii="Times New Roman" w:hAnsi="Times New Roman" w:cs="Times New Roman"/>
        </w:rPr>
        <w:t>ales with</w:t>
      </w:r>
      <w:r w:rsidR="00FC3F60" w:rsidRPr="00FB5C59">
        <w:rPr>
          <w:rFonts w:ascii="Times New Roman" w:hAnsi="Times New Roman" w:cs="Times New Roman"/>
        </w:rPr>
        <w:t xml:space="preserve"> an</w:t>
      </w:r>
      <w:r w:rsidR="00882FB9" w:rsidRPr="00FB5C59">
        <w:rPr>
          <w:rFonts w:ascii="Times New Roman" w:hAnsi="Times New Roman" w:cs="Times New Roman"/>
        </w:rPr>
        <w:t xml:space="preserve"> ID are also more likely to experience </w:t>
      </w:r>
      <w:r w:rsidR="00D44A4C" w:rsidRPr="00FB5C59">
        <w:rPr>
          <w:rFonts w:ascii="Times New Roman" w:hAnsi="Times New Roman" w:cs="Times New Roman"/>
        </w:rPr>
        <w:t>some forms of IPV,</w:t>
      </w:r>
      <w:r w:rsidR="00882FB9" w:rsidRPr="00FB5C59">
        <w:rPr>
          <w:rFonts w:ascii="Times New Roman" w:hAnsi="Times New Roman" w:cs="Times New Roman"/>
        </w:rPr>
        <w:t xml:space="preserve"> </w:t>
      </w:r>
      <w:r w:rsidR="00D33431" w:rsidRPr="00FB5C59">
        <w:rPr>
          <w:rFonts w:ascii="Times New Roman" w:hAnsi="Times New Roman" w:cs="Times New Roman"/>
        </w:rPr>
        <w:t>than males without an ID</w:t>
      </w:r>
      <w:r w:rsidR="00FC3F60" w:rsidRPr="00FB5C59">
        <w:rPr>
          <w:rFonts w:ascii="Times New Roman" w:hAnsi="Times New Roman" w:cs="Times New Roman"/>
        </w:rPr>
        <w:t>,</w:t>
      </w:r>
      <w:r w:rsidR="00D33431" w:rsidRPr="00FB5C59">
        <w:rPr>
          <w:rFonts w:ascii="Times New Roman" w:hAnsi="Times New Roman" w:cs="Times New Roman"/>
        </w:rPr>
        <w:t xml:space="preserve"> </w:t>
      </w:r>
      <w:r w:rsidR="00882FB9" w:rsidRPr="00FB5C59">
        <w:rPr>
          <w:rFonts w:ascii="Times New Roman" w:hAnsi="Times New Roman" w:cs="Times New Roman"/>
        </w:rPr>
        <w:t xml:space="preserve">in the form of stalking and psychological aggression </w:t>
      </w:r>
      <w:r w:rsidR="000E729C" w:rsidRPr="00FB5C59">
        <w:rPr>
          <w:rFonts w:ascii="Times New Roman" w:hAnsi="Times New Roman" w:cs="Times New Roman"/>
        </w:rPr>
        <w:t>(Brei</w:t>
      </w:r>
      <w:r w:rsidR="00882FB9" w:rsidRPr="00FB5C59">
        <w:rPr>
          <w:rFonts w:ascii="Times New Roman" w:hAnsi="Times New Roman" w:cs="Times New Roman"/>
        </w:rPr>
        <w:t xml:space="preserve">ding &amp; Armour, 2015). </w:t>
      </w:r>
      <w:r w:rsidR="00CD6817" w:rsidRPr="00FB5C59">
        <w:rPr>
          <w:rFonts w:ascii="Times New Roman" w:hAnsi="Times New Roman" w:cs="Times New Roman"/>
        </w:rPr>
        <w:t xml:space="preserve"> </w:t>
      </w:r>
    </w:p>
    <w:p w:rsidR="00357748" w:rsidRPr="00FB5C59" w:rsidRDefault="00357748" w:rsidP="00FB5C59">
      <w:pPr>
        <w:spacing w:after="0"/>
        <w:rPr>
          <w:rFonts w:ascii="Times New Roman" w:hAnsi="Times New Roman" w:cs="Times New Roman"/>
        </w:rPr>
      </w:pPr>
    </w:p>
    <w:p w:rsidR="00337362" w:rsidRPr="00FB5C59" w:rsidRDefault="00780769" w:rsidP="00FB5C59">
      <w:pPr>
        <w:spacing w:after="0"/>
        <w:rPr>
          <w:rFonts w:ascii="Times New Roman" w:hAnsi="Times New Roman" w:cs="Times New Roman"/>
        </w:rPr>
      </w:pPr>
      <w:r w:rsidRPr="00FB5C59">
        <w:rPr>
          <w:rFonts w:ascii="Times New Roman" w:hAnsi="Times New Roman" w:cs="Times New Roman"/>
        </w:rPr>
        <w:t>The increased vulnerability to victimisation is</w:t>
      </w:r>
      <w:r w:rsidR="004F43F7" w:rsidRPr="00FB5C59">
        <w:rPr>
          <w:rFonts w:ascii="Times New Roman" w:hAnsi="Times New Roman" w:cs="Times New Roman"/>
        </w:rPr>
        <w:t>, perhaps,</w:t>
      </w:r>
      <w:r w:rsidR="00FC3F60" w:rsidRPr="00FB5C59">
        <w:rPr>
          <w:rFonts w:ascii="Times New Roman" w:hAnsi="Times New Roman" w:cs="Times New Roman"/>
        </w:rPr>
        <w:t xml:space="preserve"> unsurprising</w:t>
      </w:r>
      <w:r w:rsidRPr="00FB5C59">
        <w:rPr>
          <w:rFonts w:ascii="Times New Roman" w:hAnsi="Times New Roman" w:cs="Times New Roman"/>
        </w:rPr>
        <w:t xml:space="preserve"> </w:t>
      </w:r>
      <w:r w:rsidR="00F90625" w:rsidRPr="00FB5C59">
        <w:rPr>
          <w:rFonts w:ascii="Times New Roman" w:hAnsi="Times New Roman" w:cs="Times New Roman"/>
        </w:rPr>
        <w:t>as</w:t>
      </w:r>
      <w:r w:rsidRPr="00FB5C59">
        <w:rPr>
          <w:rFonts w:ascii="Times New Roman" w:hAnsi="Times New Roman" w:cs="Times New Roman"/>
        </w:rPr>
        <w:t xml:space="preserve"> people with an ID experience a greater number of </w:t>
      </w:r>
      <w:r w:rsidR="00E31896" w:rsidRPr="00FB5C59">
        <w:rPr>
          <w:rFonts w:ascii="Times New Roman" w:hAnsi="Times New Roman" w:cs="Times New Roman"/>
        </w:rPr>
        <w:t xml:space="preserve">distal and proximal </w:t>
      </w:r>
      <w:r w:rsidRPr="00FB5C59">
        <w:rPr>
          <w:rFonts w:ascii="Times New Roman" w:hAnsi="Times New Roman" w:cs="Times New Roman"/>
        </w:rPr>
        <w:t>factors</w:t>
      </w:r>
      <w:r w:rsidR="00BE52CA" w:rsidRPr="00FB5C59">
        <w:rPr>
          <w:rFonts w:ascii="Times New Roman" w:hAnsi="Times New Roman" w:cs="Times New Roman"/>
        </w:rPr>
        <w:t xml:space="preserve"> </w:t>
      </w:r>
      <w:r w:rsidRPr="00FB5C59">
        <w:rPr>
          <w:rFonts w:ascii="Times New Roman" w:hAnsi="Times New Roman" w:cs="Times New Roman"/>
        </w:rPr>
        <w:t xml:space="preserve">associated with </w:t>
      </w:r>
      <w:r w:rsidR="00D95072" w:rsidRPr="00FB5C59">
        <w:rPr>
          <w:rFonts w:ascii="Times New Roman" w:hAnsi="Times New Roman" w:cs="Times New Roman"/>
        </w:rPr>
        <w:t xml:space="preserve">an increased risk of </w:t>
      </w:r>
      <w:r w:rsidR="00AB64C3" w:rsidRPr="00FB5C59">
        <w:rPr>
          <w:rFonts w:ascii="Times New Roman" w:hAnsi="Times New Roman" w:cs="Times New Roman"/>
        </w:rPr>
        <w:t>victimisation for</w:t>
      </w:r>
      <w:r w:rsidR="00BE52CA" w:rsidRPr="00FB5C59">
        <w:rPr>
          <w:rFonts w:ascii="Times New Roman" w:hAnsi="Times New Roman" w:cs="Times New Roman"/>
        </w:rPr>
        <w:t xml:space="preserve"> </w:t>
      </w:r>
      <w:r w:rsidRPr="00FB5C59">
        <w:rPr>
          <w:rFonts w:ascii="Times New Roman" w:hAnsi="Times New Roman" w:cs="Times New Roman"/>
        </w:rPr>
        <w:t>IPV</w:t>
      </w:r>
      <w:r w:rsidR="00313BD0" w:rsidRPr="00FB5C59">
        <w:rPr>
          <w:rFonts w:ascii="Times New Roman" w:hAnsi="Times New Roman" w:cs="Times New Roman"/>
        </w:rPr>
        <w:t xml:space="preserve"> in the non-ID literature</w:t>
      </w:r>
      <w:r w:rsidRPr="00FB5C59">
        <w:rPr>
          <w:rFonts w:ascii="Times New Roman" w:hAnsi="Times New Roman" w:cs="Times New Roman"/>
        </w:rPr>
        <w:t>. Specifically</w:t>
      </w:r>
      <w:r w:rsidR="00F90625" w:rsidRPr="00FB5C59">
        <w:rPr>
          <w:rFonts w:ascii="Times New Roman" w:hAnsi="Times New Roman" w:cs="Times New Roman"/>
        </w:rPr>
        <w:t>,</w:t>
      </w:r>
      <w:r w:rsidRPr="00FB5C59">
        <w:rPr>
          <w:rFonts w:ascii="Times New Roman" w:hAnsi="Times New Roman" w:cs="Times New Roman"/>
        </w:rPr>
        <w:t xml:space="preserve"> </w:t>
      </w:r>
      <w:r w:rsidR="00E31896" w:rsidRPr="00FB5C59">
        <w:rPr>
          <w:rFonts w:ascii="Times New Roman" w:hAnsi="Times New Roman" w:cs="Times New Roman"/>
        </w:rPr>
        <w:t>people with an ID</w:t>
      </w:r>
      <w:r w:rsidRPr="00FB5C59">
        <w:rPr>
          <w:rFonts w:ascii="Times New Roman" w:hAnsi="Times New Roman" w:cs="Times New Roman"/>
        </w:rPr>
        <w:t xml:space="preserve"> are more likely to be from </w:t>
      </w:r>
      <w:r w:rsidR="00695AC1" w:rsidRPr="00FB5C59">
        <w:rPr>
          <w:rFonts w:ascii="Times New Roman" w:hAnsi="Times New Roman" w:cs="Times New Roman"/>
        </w:rPr>
        <w:t>a low</w:t>
      </w:r>
      <w:r w:rsidR="00BE52CA" w:rsidRPr="00FB5C59">
        <w:rPr>
          <w:rFonts w:ascii="Times New Roman" w:hAnsi="Times New Roman" w:cs="Times New Roman"/>
        </w:rPr>
        <w:t xml:space="preserve"> </w:t>
      </w:r>
      <w:r w:rsidR="00D33431" w:rsidRPr="00FB5C59">
        <w:rPr>
          <w:rFonts w:ascii="Times New Roman" w:hAnsi="Times New Roman" w:cs="Times New Roman"/>
        </w:rPr>
        <w:t>socio-</w:t>
      </w:r>
      <w:r w:rsidRPr="00FB5C59">
        <w:rPr>
          <w:rFonts w:ascii="Times New Roman" w:hAnsi="Times New Roman" w:cs="Times New Roman"/>
        </w:rPr>
        <w:t>economic status</w:t>
      </w:r>
      <w:r w:rsidR="00695AC1" w:rsidRPr="00FB5C59">
        <w:rPr>
          <w:rFonts w:ascii="Times New Roman" w:hAnsi="Times New Roman" w:cs="Times New Roman"/>
        </w:rPr>
        <w:t xml:space="preserve"> group</w:t>
      </w:r>
      <w:r w:rsidRPr="00FB5C59">
        <w:rPr>
          <w:rFonts w:ascii="Times New Roman" w:hAnsi="Times New Roman" w:cs="Times New Roman"/>
        </w:rPr>
        <w:t xml:space="preserve">, </w:t>
      </w:r>
      <w:r w:rsidR="00F90625" w:rsidRPr="00FB5C59">
        <w:rPr>
          <w:rFonts w:ascii="Times New Roman" w:hAnsi="Times New Roman" w:cs="Times New Roman"/>
        </w:rPr>
        <w:t>to have a history of childhood maltreatment, have limited</w:t>
      </w:r>
      <w:r w:rsidRPr="00FB5C59">
        <w:rPr>
          <w:rFonts w:ascii="Times New Roman" w:hAnsi="Times New Roman" w:cs="Times New Roman"/>
        </w:rPr>
        <w:t xml:space="preserve"> education</w:t>
      </w:r>
      <w:r w:rsidR="00F90625" w:rsidRPr="00FB5C59">
        <w:rPr>
          <w:rFonts w:ascii="Times New Roman" w:hAnsi="Times New Roman" w:cs="Times New Roman"/>
        </w:rPr>
        <w:t xml:space="preserve"> opportunities</w:t>
      </w:r>
      <w:r w:rsidR="00AE5213" w:rsidRPr="00FB5C59">
        <w:rPr>
          <w:rFonts w:ascii="Times New Roman" w:hAnsi="Times New Roman" w:cs="Times New Roman"/>
        </w:rPr>
        <w:t xml:space="preserve"> </w:t>
      </w:r>
      <w:r w:rsidRPr="00FB5C59">
        <w:rPr>
          <w:rFonts w:ascii="Times New Roman" w:hAnsi="Times New Roman" w:cs="Times New Roman"/>
        </w:rPr>
        <w:t>and</w:t>
      </w:r>
      <w:r w:rsidR="004F43F7" w:rsidRPr="00FB5C59">
        <w:rPr>
          <w:rFonts w:ascii="Times New Roman" w:hAnsi="Times New Roman" w:cs="Times New Roman"/>
        </w:rPr>
        <w:t xml:space="preserve"> </w:t>
      </w:r>
      <w:r w:rsidR="00AE5213" w:rsidRPr="00FB5C59">
        <w:rPr>
          <w:rFonts w:ascii="Times New Roman" w:hAnsi="Times New Roman" w:cs="Times New Roman"/>
        </w:rPr>
        <w:t xml:space="preserve">to </w:t>
      </w:r>
      <w:r w:rsidR="004F43F7" w:rsidRPr="00FB5C59">
        <w:rPr>
          <w:rFonts w:ascii="Times New Roman" w:hAnsi="Times New Roman" w:cs="Times New Roman"/>
        </w:rPr>
        <w:t>report feeling</w:t>
      </w:r>
      <w:r w:rsidR="00F90625" w:rsidRPr="00FB5C59">
        <w:rPr>
          <w:rFonts w:ascii="Times New Roman" w:hAnsi="Times New Roman" w:cs="Times New Roman"/>
        </w:rPr>
        <w:t xml:space="preserve"> bullied at school</w:t>
      </w:r>
      <w:r w:rsidR="00E07A4D" w:rsidRPr="00FB5C59">
        <w:rPr>
          <w:rFonts w:ascii="Times New Roman" w:hAnsi="Times New Roman" w:cs="Times New Roman"/>
        </w:rPr>
        <w:t xml:space="preserve"> </w:t>
      </w:r>
      <w:r w:rsidR="00F90625" w:rsidRPr="00FB5C59">
        <w:rPr>
          <w:rFonts w:ascii="Times New Roman" w:hAnsi="Times New Roman" w:cs="Times New Roman"/>
        </w:rPr>
        <w:t xml:space="preserve">(e.g. Capaldi et al., 2012).  </w:t>
      </w:r>
      <w:r w:rsidRPr="00FB5C59">
        <w:rPr>
          <w:rFonts w:ascii="Times New Roman" w:hAnsi="Times New Roman" w:cs="Times New Roman"/>
        </w:rPr>
        <w:t xml:space="preserve"> </w:t>
      </w:r>
      <w:r w:rsidR="00E07A4D" w:rsidRPr="00FB5C59">
        <w:rPr>
          <w:rFonts w:ascii="Times New Roman" w:hAnsi="Times New Roman" w:cs="Times New Roman"/>
        </w:rPr>
        <w:t>They are also more likely to be</w:t>
      </w:r>
      <w:r w:rsidR="00BE52CA" w:rsidRPr="00FB5C59">
        <w:rPr>
          <w:rFonts w:ascii="Times New Roman" w:hAnsi="Times New Roman" w:cs="Times New Roman"/>
        </w:rPr>
        <w:t xml:space="preserve"> </w:t>
      </w:r>
      <w:r w:rsidRPr="00FB5C59">
        <w:rPr>
          <w:rFonts w:ascii="Times New Roman" w:hAnsi="Times New Roman" w:cs="Times New Roman"/>
        </w:rPr>
        <w:t>unemploy</w:t>
      </w:r>
      <w:r w:rsidR="00BE52CA" w:rsidRPr="00FB5C59">
        <w:rPr>
          <w:rFonts w:ascii="Times New Roman" w:hAnsi="Times New Roman" w:cs="Times New Roman"/>
        </w:rPr>
        <w:t xml:space="preserve">ed or </w:t>
      </w:r>
      <w:r w:rsidRPr="00FB5C59">
        <w:rPr>
          <w:rFonts w:ascii="Times New Roman" w:hAnsi="Times New Roman" w:cs="Times New Roman"/>
        </w:rPr>
        <w:t xml:space="preserve">receiving benefits, </w:t>
      </w:r>
      <w:r w:rsidR="00E07A4D" w:rsidRPr="00FB5C59">
        <w:rPr>
          <w:rFonts w:ascii="Times New Roman" w:hAnsi="Times New Roman" w:cs="Times New Roman"/>
        </w:rPr>
        <w:t>to experience</w:t>
      </w:r>
      <w:r w:rsidR="00BE52CA" w:rsidRPr="00FB5C59">
        <w:rPr>
          <w:rFonts w:ascii="Times New Roman" w:hAnsi="Times New Roman" w:cs="Times New Roman"/>
        </w:rPr>
        <w:t xml:space="preserve"> </w:t>
      </w:r>
      <w:r w:rsidRPr="00FB5C59">
        <w:rPr>
          <w:rFonts w:ascii="Times New Roman" w:hAnsi="Times New Roman" w:cs="Times New Roman"/>
        </w:rPr>
        <w:t>low social support and social bonding</w:t>
      </w:r>
      <w:r w:rsidR="00BE52CA" w:rsidRPr="00FB5C59">
        <w:rPr>
          <w:rFonts w:ascii="Times New Roman" w:hAnsi="Times New Roman" w:cs="Times New Roman"/>
        </w:rPr>
        <w:t xml:space="preserve">, </w:t>
      </w:r>
      <w:r w:rsidR="00E07A4D" w:rsidRPr="00FB5C59">
        <w:rPr>
          <w:rFonts w:ascii="Times New Roman" w:hAnsi="Times New Roman" w:cs="Times New Roman"/>
        </w:rPr>
        <w:t xml:space="preserve">report </w:t>
      </w:r>
      <w:r w:rsidR="00BE52CA" w:rsidRPr="00FB5C59">
        <w:rPr>
          <w:rFonts w:ascii="Times New Roman" w:hAnsi="Times New Roman" w:cs="Times New Roman"/>
        </w:rPr>
        <w:t xml:space="preserve">low </w:t>
      </w:r>
      <w:r w:rsidR="00D37DA0" w:rsidRPr="00FB5C59">
        <w:rPr>
          <w:rFonts w:ascii="Times New Roman" w:hAnsi="Times New Roman" w:cs="Times New Roman"/>
        </w:rPr>
        <w:t>self-esteem</w:t>
      </w:r>
      <w:r w:rsidR="00BE52CA" w:rsidRPr="00FB5C59">
        <w:rPr>
          <w:rFonts w:ascii="Times New Roman" w:hAnsi="Times New Roman" w:cs="Times New Roman"/>
        </w:rPr>
        <w:t xml:space="preserve"> </w:t>
      </w:r>
      <w:r w:rsidR="00E07A4D" w:rsidRPr="00FB5C59">
        <w:rPr>
          <w:rFonts w:ascii="Times New Roman" w:hAnsi="Times New Roman" w:cs="Times New Roman"/>
        </w:rPr>
        <w:t>and to</w:t>
      </w:r>
      <w:r w:rsidR="00210417" w:rsidRPr="00FB5C59">
        <w:rPr>
          <w:rFonts w:ascii="Times New Roman" w:hAnsi="Times New Roman" w:cs="Times New Roman"/>
        </w:rPr>
        <w:t xml:space="preserve"> </w:t>
      </w:r>
      <w:r w:rsidR="00E07A4D" w:rsidRPr="00FB5C59">
        <w:rPr>
          <w:rFonts w:ascii="Times New Roman" w:hAnsi="Times New Roman" w:cs="Times New Roman"/>
        </w:rPr>
        <w:t>have</w:t>
      </w:r>
      <w:r w:rsidR="00BE52CA" w:rsidRPr="00FB5C59">
        <w:rPr>
          <w:rFonts w:ascii="Times New Roman" w:hAnsi="Times New Roman" w:cs="Times New Roman"/>
        </w:rPr>
        <w:t xml:space="preserve"> mental h</w:t>
      </w:r>
      <w:r w:rsidR="00313BD0" w:rsidRPr="00FB5C59">
        <w:rPr>
          <w:rFonts w:ascii="Times New Roman" w:hAnsi="Times New Roman" w:cs="Times New Roman"/>
        </w:rPr>
        <w:t>ealth and attachment disorders</w:t>
      </w:r>
      <w:r w:rsidR="00BE52CA" w:rsidRPr="00FB5C59">
        <w:rPr>
          <w:rFonts w:ascii="Times New Roman" w:hAnsi="Times New Roman" w:cs="Times New Roman"/>
        </w:rPr>
        <w:t xml:space="preserve"> (</w:t>
      </w:r>
      <w:r w:rsidR="005C592C" w:rsidRPr="00FB5C59">
        <w:rPr>
          <w:rFonts w:ascii="Times New Roman" w:hAnsi="Times New Roman" w:cs="Times New Roman"/>
        </w:rPr>
        <w:t>Capaldi</w:t>
      </w:r>
      <w:r w:rsidR="00BE52CA" w:rsidRPr="00FB5C59">
        <w:rPr>
          <w:rFonts w:ascii="Times New Roman" w:hAnsi="Times New Roman" w:cs="Times New Roman"/>
        </w:rPr>
        <w:t xml:space="preserve"> et al., 2012). </w:t>
      </w:r>
    </w:p>
    <w:p w:rsidR="00AE4DF1" w:rsidRPr="00FB5C59" w:rsidRDefault="00AE4DF1" w:rsidP="00FB5C59">
      <w:pPr>
        <w:spacing w:after="0"/>
        <w:rPr>
          <w:rFonts w:ascii="Times New Roman" w:hAnsi="Times New Roman" w:cs="Times New Roman"/>
        </w:rPr>
      </w:pPr>
    </w:p>
    <w:p w:rsidR="00547CB8" w:rsidRPr="00FB5C59" w:rsidRDefault="00D33431" w:rsidP="00FB5C59">
      <w:pPr>
        <w:spacing w:after="0"/>
        <w:rPr>
          <w:rFonts w:ascii="Times New Roman" w:hAnsi="Times New Roman" w:cs="Times New Roman"/>
        </w:rPr>
      </w:pPr>
      <w:r w:rsidRPr="00FB5C59">
        <w:rPr>
          <w:rFonts w:ascii="Times New Roman" w:hAnsi="Times New Roman" w:cs="Times New Roman"/>
        </w:rPr>
        <w:t>R</w:t>
      </w:r>
      <w:r w:rsidR="00547CB8" w:rsidRPr="00FB5C59">
        <w:rPr>
          <w:rFonts w:ascii="Times New Roman" w:hAnsi="Times New Roman" w:cs="Times New Roman"/>
        </w:rPr>
        <w:t xml:space="preserve">isk factors </w:t>
      </w:r>
      <w:r w:rsidRPr="00FB5C59">
        <w:rPr>
          <w:rFonts w:ascii="Times New Roman" w:hAnsi="Times New Roman" w:cs="Times New Roman"/>
        </w:rPr>
        <w:t xml:space="preserve">identified in the non-ID literature </w:t>
      </w:r>
      <w:r w:rsidR="00724031" w:rsidRPr="00FB5C59">
        <w:rPr>
          <w:rFonts w:ascii="Times New Roman" w:hAnsi="Times New Roman" w:cs="Times New Roman"/>
        </w:rPr>
        <w:t xml:space="preserve">for </w:t>
      </w:r>
      <w:r w:rsidRPr="00FB5C59">
        <w:rPr>
          <w:rFonts w:ascii="Times New Roman" w:hAnsi="Times New Roman" w:cs="Times New Roman"/>
        </w:rPr>
        <w:t xml:space="preserve">increasing the risk </w:t>
      </w:r>
      <w:r w:rsidR="00FC3F60" w:rsidRPr="00FB5C59">
        <w:rPr>
          <w:rFonts w:ascii="Times New Roman" w:hAnsi="Times New Roman" w:cs="Times New Roman"/>
        </w:rPr>
        <w:t xml:space="preserve">of </w:t>
      </w:r>
      <w:r w:rsidR="00724031" w:rsidRPr="00FB5C59">
        <w:rPr>
          <w:rFonts w:ascii="Times New Roman" w:hAnsi="Times New Roman" w:cs="Times New Roman"/>
        </w:rPr>
        <w:t xml:space="preserve">experiencing IPV </w:t>
      </w:r>
      <w:r w:rsidR="00547CB8" w:rsidRPr="00FB5C59">
        <w:rPr>
          <w:rFonts w:ascii="Times New Roman" w:hAnsi="Times New Roman" w:cs="Times New Roman"/>
        </w:rPr>
        <w:t xml:space="preserve">have </w:t>
      </w:r>
      <w:r w:rsidRPr="00FB5C59">
        <w:rPr>
          <w:rFonts w:ascii="Times New Roman" w:hAnsi="Times New Roman" w:cs="Times New Roman"/>
        </w:rPr>
        <w:t xml:space="preserve">also </w:t>
      </w:r>
      <w:r w:rsidR="00547CB8" w:rsidRPr="00FB5C59">
        <w:rPr>
          <w:rFonts w:ascii="Times New Roman" w:hAnsi="Times New Roman" w:cs="Times New Roman"/>
        </w:rPr>
        <w:t xml:space="preserve">been found in the </w:t>
      </w:r>
      <w:r w:rsidR="00D44A4C" w:rsidRPr="00FB5C59">
        <w:rPr>
          <w:rFonts w:ascii="Times New Roman" w:hAnsi="Times New Roman" w:cs="Times New Roman"/>
        </w:rPr>
        <w:t xml:space="preserve">small </w:t>
      </w:r>
      <w:r w:rsidR="00547CB8" w:rsidRPr="00FB5C59">
        <w:rPr>
          <w:rFonts w:ascii="Times New Roman" w:hAnsi="Times New Roman" w:cs="Times New Roman"/>
        </w:rPr>
        <w:t xml:space="preserve">ID </w:t>
      </w:r>
      <w:r w:rsidR="00D44A4C" w:rsidRPr="00FB5C59">
        <w:rPr>
          <w:rFonts w:ascii="Times New Roman" w:hAnsi="Times New Roman" w:cs="Times New Roman"/>
        </w:rPr>
        <w:t>IPV literature</w:t>
      </w:r>
      <w:r w:rsidR="00547CB8" w:rsidRPr="00FB5C59">
        <w:rPr>
          <w:rFonts w:ascii="Times New Roman" w:hAnsi="Times New Roman" w:cs="Times New Roman"/>
        </w:rPr>
        <w:t>. This</w:t>
      </w:r>
      <w:r w:rsidR="00FC3F60" w:rsidRPr="00FB5C59">
        <w:rPr>
          <w:rFonts w:ascii="Times New Roman" w:hAnsi="Times New Roman" w:cs="Times New Roman"/>
        </w:rPr>
        <w:t xml:space="preserve"> includes, having a co-</w:t>
      </w:r>
      <w:r w:rsidR="00547CB8" w:rsidRPr="00FB5C59">
        <w:rPr>
          <w:rFonts w:ascii="Times New Roman" w:hAnsi="Times New Roman" w:cs="Times New Roman"/>
        </w:rPr>
        <w:t>morbid mental heal</w:t>
      </w:r>
      <w:r w:rsidRPr="00FB5C59">
        <w:rPr>
          <w:rFonts w:ascii="Times New Roman" w:hAnsi="Times New Roman" w:cs="Times New Roman"/>
        </w:rPr>
        <w:t xml:space="preserve">th diagnosis, </w:t>
      </w:r>
      <w:r w:rsidR="00547CB8" w:rsidRPr="00FB5C59">
        <w:rPr>
          <w:rFonts w:ascii="Times New Roman" w:hAnsi="Times New Roman" w:cs="Times New Roman"/>
        </w:rPr>
        <w:t>self-reporting inadequate ‘self-protection skills’, d</w:t>
      </w:r>
      <w:r w:rsidR="00280E65" w:rsidRPr="00FB5C59">
        <w:rPr>
          <w:rFonts w:ascii="Times New Roman" w:hAnsi="Times New Roman" w:cs="Times New Roman"/>
        </w:rPr>
        <w:t xml:space="preserve">ifficulties in reporting abuse, </w:t>
      </w:r>
      <w:r w:rsidR="00547CB8" w:rsidRPr="00FB5C59">
        <w:rPr>
          <w:rFonts w:ascii="Times New Roman" w:hAnsi="Times New Roman" w:cs="Times New Roman"/>
        </w:rPr>
        <w:t>experiencing a traumatic childhood, witnessing their mothers as being victims of IPV and a lack of role-modelling of safe and healthy relationships (</w:t>
      </w:r>
      <w:r w:rsidR="00724031" w:rsidRPr="00FB5C59">
        <w:rPr>
          <w:rFonts w:ascii="Times New Roman" w:hAnsi="Times New Roman" w:cs="Times New Roman"/>
        </w:rPr>
        <w:t>Douglas &amp; Harpur, 2016; v</w:t>
      </w:r>
      <w:r w:rsidR="00280E65" w:rsidRPr="00FB5C59">
        <w:rPr>
          <w:rFonts w:ascii="Times New Roman" w:hAnsi="Times New Roman" w:cs="Times New Roman"/>
        </w:rPr>
        <w:t xml:space="preserve">an Drielet al., 2011; </w:t>
      </w:r>
      <w:r w:rsidR="00724031" w:rsidRPr="00FB5C59">
        <w:rPr>
          <w:rFonts w:ascii="Times New Roman" w:hAnsi="Times New Roman" w:cs="Times New Roman"/>
        </w:rPr>
        <w:t xml:space="preserve">Hoog, 2004; </w:t>
      </w:r>
      <w:r w:rsidR="00DA79DC" w:rsidRPr="00FB5C59">
        <w:rPr>
          <w:rFonts w:ascii="Times New Roman" w:hAnsi="Times New Roman" w:cs="Times New Roman"/>
        </w:rPr>
        <w:t>McCarthy, 2017</w:t>
      </w:r>
      <w:r w:rsidR="00547CB8" w:rsidRPr="00FB5C59">
        <w:rPr>
          <w:rFonts w:ascii="Times New Roman" w:hAnsi="Times New Roman" w:cs="Times New Roman"/>
        </w:rPr>
        <w:t>).</w:t>
      </w:r>
    </w:p>
    <w:p w:rsidR="00547CB8" w:rsidRPr="00FB5C59" w:rsidRDefault="00547CB8" w:rsidP="00FB5C59">
      <w:pPr>
        <w:spacing w:after="0"/>
        <w:rPr>
          <w:rFonts w:ascii="Times New Roman" w:hAnsi="Times New Roman" w:cs="Times New Roman"/>
        </w:rPr>
      </w:pPr>
    </w:p>
    <w:p w:rsidR="00547CB8" w:rsidRPr="00FB5C59" w:rsidRDefault="00F87858" w:rsidP="00FB5C59">
      <w:pPr>
        <w:spacing w:after="0"/>
        <w:rPr>
          <w:rFonts w:ascii="Times New Roman" w:hAnsi="Times New Roman" w:cs="Times New Roman"/>
        </w:rPr>
      </w:pPr>
      <w:r w:rsidRPr="00FB5C59">
        <w:rPr>
          <w:rFonts w:ascii="Times New Roman" w:hAnsi="Times New Roman" w:cs="Times New Roman"/>
        </w:rPr>
        <w:t>Risk f</w:t>
      </w:r>
      <w:r w:rsidR="00547CB8" w:rsidRPr="00FB5C59">
        <w:rPr>
          <w:rFonts w:ascii="Times New Roman" w:hAnsi="Times New Roman" w:cs="Times New Roman"/>
        </w:rPr>
        <w:t>actors</w:t>
      </w:r>
      <w:r w:rsidR="00826E8E" w:rsidRPr="00FB5C59">
        <w:rPr>
          <w:rFonts w:ascii="Times New Roman" w:hAnsi="Times New Roman" w:cs="Times New Roman"/>
        </w:rPr>
        <w:t>,</w:t>
      </w:r>
      <w:r w:rsidR="00547CB8" w:rsidRPr="00FB5C59">
        <w:rPr>
          <w:rFonts w:ascii="Times New Roman" w:hAnsi="Times New Roman" w:cs="Times New Roman"/>
        </w:rPr>
        <w:t xml:space="preserve"> intrinsic to the life experiences</w:t>
      </w:r>
      <w:r w:rsidR="003B6981" w:rsidRPr="00FB5C59">
        <w:rPr>
          <w:rFonts w:ascii="Times New Roman" w:hAnsi="Times New Roman" w:cs="Times New Roman"/>
        </w:rPr>
        <w:t xml:space="preserve"> and social and cultural context</w:t>
      </w:r>
      <w:r w:rsidR="00547CB8" w:rsidRPr="00FB5C59">
        <w:rPr>
          <w:rFonts w:ascii="Times New Roman" w:hAnsi="Times New Roman" w:cs="Times New Roman"/>
        </w:rPr>
        <w:t xml:space="preserve"> of many</w:t>
      </w:r>
      <w:r w:rsidR="00D44A4C" w:rsidRPr="00FB5C59">
        <w:rPr>
          <w:rFonts w:ascii="Times New Roman" w:hAnsi="Times New Roman" w:cs="Times New Roman"/>
        </w:rPr>
        <w:t xml:space="preserve"> people with an ID</w:t>
      </w:r>
      <w:r w:rsidR="00826E8E" w:rsidRPr="00FB5C59">
        <w:rPr>
          <w:rFonts w:ascii="Times New Roman" w:hAnsi="Times New Roman" w:cs="Times New Roman"/>
        </w:rPr>
        <w:t>,</w:t>
      </w:r>
      <w:r w:rsidR="00D44A4C" w:rsidRPr="00FB5C59">
        <w:rPr>
          <w:rFonts w:ascii="Times New Roman" w:hAnsi="Times New Roman" w:cs="Times New Roman"/>
        </w:rPr>
        <w:t xml:space="preserve"> also increase their risk of experiencing IPV</w:t>
      </w:r>
      <w:r w:rsidR="003B6981" w:rsidRPr="00FB5C59">
        <w:rPr>
          <w:rFonts w:ascii="Times New Roman" w:hAnsi="Times New Roman" w:cs="Times New Roman"/>
        </w:rPr>
        <w:t xml:space="preserve"> (McCarthy et al., 2016)</w:t>
      </w:r>
      <w:r w:rsidR="00D44A4C" w:rsidRPr="00FB5C59">
        <w:rPr>
          <w:rFonts w:ascii="Times New Roman" w:hAnsi="Times New Roman" w:cs="Times New Roman"/>
        </w:rPr>
        <w:t xml:space="preserve">. Namely, </w:t>
      </w:r>
      <w:r w:rsidR="00547CB8" w:rsidRPr="00FB5C59">
        <w:rPr>
          <w:rFonts w:ascii="Times New Roman" w:hAnsi="Times New Roman" w:cs="Times New Roman"/>
        </w:rPr>
        <w:t>increased dependence upon their partner, hi</w:t>
      </w:r>
      <w:r w:rsidR="00826E8E" w:rsidRPr="00FB5C59">
        <w:rPr>
          <w:rFonts w:ascii="Times New Roman" w:hAnsi="Times New Roman" w:cs="Times New Roman"/>
        </w:rPr>
        <w:t>gher levels of social isolation and</w:t>
      </w:r>
      <w:r w:rsidR="00547CB8" w:rsidRPr="00FB5C59">
        <w:rPr>
          <w:rFonts w:ascii="Times New Roman" w:hAnsi="Times New Roman" w:cs="Times New Roman"/>
        </w:rPr>
        <w:t xml:space="preserve"> poverty</w:t>
      </w:r>
      <w:r w:rsidR="00A90B50" w:rsidRPr="00FB5C59">
        <w:rPr>
          <w:rFonts w:ascii="Times New Roman" w:hAnsi="Times New Roman" w:cs="Times New Roman"/>
        </w:rPr>
        <w:t xml:space="preserve">, greater difficulties in reporting abuse (Walter-Brice et al., 2012) </w:t>
      </w:r>
      <w:r w:rsidR="00547CB8" w:rsidRPr="00FB5C59">
        <w:rPr>
          <w:rFonts w:ascii="Times New Roman" w:hAnsi="Times New Roman" w:cs="Times New Roman"/>
        </w:rPr>
        <w:t>and their perceived</w:t>
      </w:r>
      <w:r w:rsidR="00D44A4C" w:rsidRPr="00FB5C59">
        <w:rPr>
          <w:rFonts w:ascii="Times New Roman" w:hAnsi="Times New Roman" w:cs="Times New Roman"/>
        </w:rPr>
        <w:t xml:space="preserve"> vulnerability</w:t>
      </w:r>
      <w:r w:rsidR="00547CB8" w:rsidRPr="00FB5C59">
        <w:rPr>
          <w:rFonts w:ascii="Times New Roman" w:hAnsi="Times New Roman" w:cs="Times New Roman"/>
        </w:rPr>
        <w:t xml:space="preserve"> by potential perpetrators</w:t>
      </w:r>
      <w:r w:rsidR="00D33431" w:rsidRPr="00FB5C59">
        <w:rPr>
          <w:rFonts w:ascii="Times New Roman" w:hAnsi="Times New Roman" w:cs="Times New Roman"/>
        </w:rPr>
        <w:t>,</w:t>
      </w:r>
      <w:r w:rsidR="00547CB8" w:rsidRPr="00FB5C59">
        <w:rPr>
          <w:rFonts w:ascii="Times New Roman" w:hAnsi="Times New Roman" w:cs="Times New Roman"/>
        </w:rPr>
        <w:t xml:space="preserve"> </w:t>
      </w:r>
      <w:r w:rsidR="00606915" w:rsidRPr="00FB5C59">
        <w:rPr>
          <w:rFonts w:ascii="Times New Roman" w:hAnsi="Times New Roman" w:cs="Times New Roman"/>
        </w:rPr>
        <w:t xml:space="preserve">all </w:t>
      </w:r>
      <w:r w:rsidR="00547CB8" w:rsidRPr="00FB5C59">
        <w:rPr>
          <w:rFonts w:ascii="Times New Roman" w:hAnsi="Times New Roman" w:cs="Times New Roman"/>
        </w:rPr>
        <w:t xml:space="preserve">contribute to chronically elevated risks of IPV in this population (Hassouneh-Phillips &amp; Curry, 2002). </w:t>
      </w:r>
      <w:r w:rsidR="00A90B50" w:rsidRPr="00FB5C59">
        <w:rPr>
          <w:rFonts w:ascii="Times New Roman" w:hAnsi="Times New Roman" w:cs="Times New Roman"/>
        </w:rPr>
        <w:t>Poorer levels of sexual knowledge and support from services have also been sugge</w:t>
      </w:r>
      <w:r w:rsidR="004056F3" w:rsidRPr="00FB5C59">
        <w:rPr>
          <w:rFonts w:ascii="Times New Roman" w:hAnsi="Times New Roman" w:cs="Times New Roman"/>
        </w:rPr>
        <w:t>sted to contribute to risks (Murphy et al., 2011</w:t>
      </w:r>
      <w:r w:rsidR="00A90B50" w:rsidRPr="00FB5C59">
        <w:rPr>
          <w:rFonts w:ascii="Times New Roman" w:hAnsi="Times New Roman" w:cs="Times New Roman"/>
        </w:rPr>
        <w:t xml:space="preserve">). </w:t>
      </w:r>
      <w:r w:rsidR="00547CB8" w:rsidRPr="00FB5C59">
        <w:rPr>
          <w:rFonts w:ascii="Times New Roman" w:hAnsi="Times New Roman" w:cs="Times New Roman"/>
        </w:rPr>
        <w:t>In addition</w:t>
      </w:r>
      <w:r w:rsidR="00D33431" w:rsidRPr="00FB5C59">
        <w:rPr>
          <w:rFonts w:ascii="Times New Roman" w:hAnsi="Times New Roman" w:cs="Times New Roman"/>
        </w:rPr>
        <w:t>,</w:t>
      </w:r>
      <w:r w:rsidR="00547CB8" w:rsidRPr="00FB5C59">
        <w:rPr>
          <w:rFonts w:ascii="Times New Roman" w:hAnsi="Times New Roman" w:cs="Times New Roman"/>
        </w:rPr>
        <w:t xml:space="preserve"> women with an ID may also be more willing to ‘accept’ abuse within relationships to achieve a sense of belonging and social value (Petska &amp; Wendt, 2014)</w:t>
      </w:r>
      <w:r w:rsidR="00F36159" w:rsidRPr="00FB5C59">
        <w:rPr>
          <w:rFonts w:ascii="Times New Roman" w:hAnsi="Times New Roman" w:cs="Times New Roman"/>
        </w:rPr>
        <w:t xml:space="preserve"> and to not report IPV (Bowen &amp; Swift, 2017)</w:t>
      </w:r>
      <w:r w:rsidR="00547CB8" w:rsidRPr="00FB5C59">
        <w:rPr>
          <w:rFonts w:ascii="Times New Roman" w:hAnsi="Times New Roman" w:cs="Times New Roman"/>
        </w:rPr>
        <w:t xml:space="preserve">. </w:t>
      </w:r>
    </w:p>
    <w:p w:rsidR="00547CB8" w:rsidRPr="00FB5C59" w:rsidRDefault="00547CB8" w:rsidP="00FB5C59">
      <w:pPr>
        <w:spacing w:after="0"/>
        <w:rPr>
          <w:rFonts w:ascii="Times New Roman" w:hAnsi="Times New Roman" w:cs="Times New Roman"/>
        </w:rPr>
      </w:pPr>
    </w:p>
    <w:p w:rsidR="00AE4DF1" w:rsidRPr="00FB5C59" w:rsidRDefault="00357748" w:rsidP="00FB5C59">
      <w:pPr>
        <w:spacing w:after="0"/>
        <w:rPr>
          <w:rFonts w:ascii="Times New Roman" w:hAnsi="Times New Roman" w:cs="Times New Roman"/>
        </w:rPr>
      </w:pPr>
      <w:r w:rsidRPr="00FB5C59">
        <w:rPr>
          <w:rFonts w:ascii="Times New Roman" w:hAnsi="Times New Roman" w:cs="Times New Roman"/>
        </w:rPr>
        <w:t>Adults with an</w:t>
      </w:r>
      <w:r w:rsidR="00337362" w:rsidRPr="00FB5C59">
        <w:rPr>
          <w:rFonts w:ascii="Times New Roman" w:hAnsi="Times New Roman" w:cs="Times New Roman"/>
        </w:rPr>
        <w:t xml:space="preserve"> ID also present with additional vulnerabilities </w:t>
      </w:r>
      <w:r w:rsidR="00A90B50" w:rsidRPr="00FB5C59">
        <w:rPr>
          <w:rFonts w:ascii="Times New Roman" w:hAnsi="Times New Roman" w:cs="Times New Roman"/>
        </w:rPr>
        <w:t xml:space="preserve">to </w:t>
      </w:r>
      <w:r w:rsidR="005703E2" w:rsidRPr="00FB5C59">
        <w:rPr>
          <w:rFonts w:ascii="Times New Roman" w:hAnsi="Times New Roman" w:cs="Times New Roman"/>
        </w:rPr>
        <w:t>IPV associated with</w:t>
      </w:r>
      <w:r w:rsidR="00337362" w:rsidRPr="00FB5C59">
        <w:rPr>
          <w:rFonts w:ascii="Times New Roman" w:hAnsi="Times New Roman" w:cs="Times New Roman"/>
        </w:rPr>
        <w:t xml:space="preserve"> ‘</w:t>
      </w:r>
      <w:r w:rsidR="00F550A8" w:rsidRPr="00FB5C59">
        <w:rPr>
          <w:rFonts w:ascii="Times New Roman" w:hAnsi="Times New Roman" w:cs="Times New Roman"/>
        </w:rPr>
        <w:t>cuckooing</w:t>
      </w:r>
      <w:r w:rsidR="00337362" w:rsidRPr="00FB5C59">
        <w:rPr>
          <w:rFonts w:ascii="Times New Roman" w:hAnsi="Times New Roman" w:cs="Times New Roman"/>
        </w:rPr>
        <w:t xml:space="preserve">’ and </w:t>
      </w:r>
      <w:r w:rsidR="0084553D" w:rsidRPr="00FB5C59">
        <w:rPr>
          <w:rFonts w:ascii="Times New Roman" w:hAnsi="Times New Roman" w:cs="Times New Roman"/>
        </w:rPr>
        <w:t>‘</w:t>
      </w:r>
      <w:r w:rsidR="00337362" w:rsidRPr="00FB5C59">
        <w:rPr>
          <w:rFonts w:ascii="Times New Roman" w:hAnsi="Times New Roman" w:cs="Times New Roman"/>
        </w:rPr>
        <w:t>mate crime</w:t>
      </w:r>
      <w:r w:rsidR="0084553D" w:rsidRPr="00FB5C59">
        <w:rPr>
          <w:rFonts w:ascii="Times New Roman" w:hAnsi="Times New Roman" w:cs="Times New Roman"/>
        </w:rPr>
        <w:t>’</w:t>
      </w:r>
      <w:r w:rsidR="00826E8E" w:rsidRPr="00FB5C59">
        <w:rPr>
          <w:rFonts w:ascii="Times New Roman" w:hAnsi="Times New Roman" w:cs="Times New Roman"/>
        </w:rPr>
        <w:t>,</w:t>
      </w:r>
      <w:r w:rsidR="00337362" w:rsidRPr="00FB5C59">
        <w:rPr>
          <w:rFonts w:ascii="Times New Roman" w:hAnsi="Times New Roman" w:cs="Times New Roman"/>
        </w:rPr>
        <w:t xml:space="preserve"> which have not been addressed within the</w:t>
      </w:r>
      <w:r w:rsidR="0084553D" w:rsidRPr="00FB5C59">
        <w:rPr>
          <w:rFonts w:ascii="Times New Roman" w:hAnsi="Times New Roman" w:cs="Times New Roman"/>
        </w:rPr>
        <w:t xml:space="preserve"> wider</w:t>
      </w:r>
      <w:r w:rsidR="00337362" w:rsidRPr="00FB5C59">
        <w:rPr>
          <w:rFonts w:ascii="Times New Roman" w:hAnsi="Times New Roman" w:cs="Times New Roman"/>
        </w:rPr>
        <w:t xml:space="preserve"> </w:t>
      </w:r>
      <w:r w:rsidR="00C71333" w:rsidRPr="00FB5C59">
        <w:rPr>
          <w:rFonts w:ascii="Times New Roman" w:hAnsi="Times New Roman" w:cs="Times New Roman"/>
        </w:rPr>
        <w:t xml:space="preserve">non-ID </w:t>
      </w:r>
      <w:r w:rsidR="00337362" w:rsidRPr="00FB5C59">
        <w:rPr>
          <w:rFonts w:ascii="Times New Roman" w:hAnsi="Times New Roman" w:cs="Times New Roman"/>
        </w:rPr>
        <w:t>IPV literature. ‘</w:t>
      </w:r>
      <w:r w:rsidR="0084553D" w:rsidRPr="00FB5C59">
        <w:rPr>
          <w:rFonts w:ascii="Times New Roman" w:hAnsi="Times New Roman" w:cs="Times New Roman"/>
        </w:rPr>
        <w:t>C</w:t>
      </w:r>
      <w:r w:rsidRPr="00FB5C59">
        <w:rPr>
          <w:rFonts w:ascii="Times New Roman" w:hAnsi="Times New Roman" w:cs="Times New Roman"/>
        </w:rPr>
        <w:t xml:space="preserve">uckooing’ or ‘mate crime’ </w:t>
      </w:r>
      <w:r w:rsidR="00337362" w:rsidRPr="00FB5C59">
        <w:rPr>
          <w:rFonts w:ascii="Times New Roman" w:hAnsi="Times New Roman" w:cs="Times New Roman"/>
        </w:rPr>
        <w:t xml:space="preserve">is a process where by </w:t>
      </w:r>
      <w:r w:rsidRPr="00FB5C59">
        <w:rPr>
          <w:rFonts w:ascii="Times New Roman" w:hAnsi="Times New Roman" w:cs="Times New Roman"/>
        </w:rPr>
        <w:t>an individual</w:t>
      </w:r>
      <w:r w:rsidR="00337362" w:rsidRPr="00FB5C59">
        <w:rPr>
          <w:rFonts w:ascii="Times New Roman" w:hAnsi="Times New Roman" w:cs="Times New Roman"/>
        </w:rPr>
        <w:t>, whom</w:t>
      </w:r>
      <w:r w:rsidR="00793CC6" w:rsidRPr="00FB5C59">
        <w:rPr>
          <w:rFonts w:ascii="Times New Roman" w:hAnsi="Times New Roman" w:cs="Times New Roman"/>
        </w:rPr>
        <w:t xml:space="preserve"> the</w:t>
      </w:r>
      <w:r w:rsidRPr="00FB5C59">
        <w:rPr>
          <w:rFonts w:ascii="Times New Roman" w:hAnsi="Times New Roman" w:cs="Times New Roman"/>
        </w:rPr>
        <w:t xml:space="preserve"> person with </w:t>
      </w:r>
      <w:r w:rsidR="00C71333" w:rsidRPr="00FB5C59">
        <w:rPr>
          <w:rFonts w:ascii="Times New Roman" w:hAnsi="Times New Roman" w:cs="Times New Roman"/>
        </w:rPr>
        <w:t xml:space="preserve">an </w:t>
      </w:r>
      <w:r w:rsidRPr="00FB5C59">
        <w:rPr>
          <w:rFonts w:ascii="Times New Roman" w:hAnsi="Times New Roman" w:cs="Times New Roman"/>
        </w:rPr>
        <w:t>ID</w:t>
      </w:r>
      <w:r w:rsidR="00793CC6" w:rsidRPr="00FB5C59">
        <w:rPr>
          <w:rFonts w:ascii="Times New Roman" w:hAnsi="Times New Roman" w:cs="Times New Roman"/>
        </w:rPr>
        <w:t xml:space="preserve"> believe</w:t>
      </w:r>
      <w:r w:rsidRPr="00FB5C59">
        <w:rPr>
          <w:rFonts w:ascii="Times New Roman" w:hAnsi="Times New Roman" w:cs="Times New Roman"/>
        </w:rPr>
        <w:t>s</w:t>
      </w:r>
      <w:r w:rsidR="00793CC6" w:rsidRPr="00FB5C59">
        <w:rPr>
          <w:rFonts w:ascii="Times New Roman" w:hAnsi="Times New Roman" w:cs="Times New Roman"/>
        </w:rPr>
        <w:t xml:space="preserve"> they are in </w:t>
      </w:r>
      <w:r w:rsidR="00F550A8" w:rsidRPr="00FB5C59">
        <w:rPr>
          <w:rFonts w:ascii="Times New Roman" w:hAnsi="Times New Roman" w:cs="Times New Roman"/>
        </w:rPr>
        <w:t xml:space="preserve">a </w:t>
      </w:r>
      <w:r w:rsidR="00793CC6" w:rsidRPr="00FB5C59">
        <w:rPr>
          <w:rFonts w:ascii="Times New Roman" w:hAnsi="Times New Roman" w:cs="Times New Roman"/>
        </w:rPr>
        <w:t>[</w:t>
      </w:r>
      <w:r w:rsidR="00F550A8" w:rsidRPr="00FB5C59">
        <w:rPr>
          <w:rFonts w:ascii="Times New Roman" w:hAnsi="Times New Roman" w:cs="Times New Roman"/>
        </w:rPr>
        <w:t>intimate</w:t>
      </w:r>
      <w:r w:rsidR="00A23E33" w:rsidRPr="00FB5C59">
        <w:rPr>
          <w:rFonts w:ascii="Times New Roman" w:hAnsi="Times New Roman" w:cs="Times New Roman"/>
        </w:rPr>
        <w:t>]</w:t>
      </w:r>
      <w:r w:rsidR="00F550A8" w:rsidRPr="00FB5C59">
        <w:rPr>
          <w:rFonts w:ascii="Times New Roman" w:hAnsi="Times New Roman" w:cs="Times New Roman"/>
        </w:rPr>
        <w:t xml:space="preserve"> </w:t>
      </w:r>
      <w:r w:rsidR="00337362" w:rsidRPr="00FB5C59">
        <w:rPr>
          <w:rFonts w:ascii="Times New Roman" w:hAnsi="Times New Roman" w:cs="Times New Roman"/>
        </w:rPr>
        <w:t xml:space="preserve">relationship with, or </w:t>
      </w:r>
      <w:r w:rsidR="005703E2" w:rsidRPr="00FB5C59">
        <w:rPr>
          <w:rFonts w:ascii="Times New Roman" w:hAnsi="Times New Roman" w:cs="Times New Roman"/>
        </w:rPr>
        <w:t xml:space="preserve">they </w:t>
      </w:r>
      <w:r w:rsidR="00337362" w:rsidRPr="00FB5C59">
        <w:rPr>
          <w:rFonts w:ascii="Times New Roman" w:hAnsi="Times New Roman" w:cs="Times New Roman"/>
        </w:rPr>
        <w:t xml:space="preserve">are in the early stages of a relationship with,  </w:t>
      </w:r>
      <w:r w:rsidR="0084553D" w:rsidRPr="00FB5C59">
        <w:rPr>
          <w:rFonts w:ascii="Times New Roman" w:hAnsi="Times New Roman" w:cs="Times New Roman"/>
        </w:rPr>
        <w:t xml:space="preserve">quickly </w:t>
      </w:r>
      <w:r w:rsidR="00337362" w:rsidRPr="00FB5C59">
        <w:rPr>
          <w:rFonts w:ascii="Times New Roman" w:hAnsi="Times New Roman" w:cs="Times New Roman"/>
        </w:rPr>
        <w:t>move into their homes and assume control of their resources</w:t>
      </w:r>
      <w:r w:rsidR="00A90B50" w:rsidRPr="00FB5C59">
        <w:rPr>
          <w:rFonts w:ascii="Times New Roman" w:hAnsi="Times New Roman" w:cs="Times New Roman"/>
        </w:rPr>
        <w:t>, home and life;</w:t>
      </w:r>
      <w:r w:rsidR="00C71333" w:rsidRPr="00FB5C59">
        <w:rPr>
          <w:rFonts w:ascii="Times New Roman" w:hAnsi="Times New Roman" w:cs="Times New Roman"/>
        </w:rPr>
        <w:t xml:space="preserve"> </w:t>
      </w:r>
      <w:r w:rsidR="00337362" w:rsidRPr="00FB5C59">
        <w:rPr>
          <w:rFonts w:ascii="Times New Roman" w:hAnsi="Times New Roman" w:cs="Times New Roman"/>
        </w:rPr>
        <w:t xml:space="preserve"> and subsequently exploit </w:t>
      </w:r>
      <w:r w:rsidR="0084553D" w:rsidRPr="00FB5C59">
        <w:rPr>
          <w:rFonts w:ascii="Times New Roman" w:hAnsi="Times New Roman" w:cs="Times New Roman"/>
        </w:rPr>
        <w:t>and</w:t>
      </w:r>
      <w:r w:rsidR="00337362" w:rsidRPr="00FB5C59">
        <w:rPr>
          <w:rFonts w:ascii="Times New Roman" w:hAnsi="Times New Roman" w:cs="Times New Roman"/>
        </w:rPr>
        <w:t xml:space="preserve"> abuse them (</w:t>
      </w:r>
      <w:r w:rsidR="00C523BC" w:rsidRPr="00FB5C59">
        <w:rPr>
          <w:rFonts w:ascii="Times New Roman" w:hAnsi="Times New Roman" w:cs="Times New Roman"/>
        </w:rPr>
        <w:t>Landman, 2014</w:t>
      </w:r>
      <w:r w:rsidR="00337362" w:rsidRPr="00FB5C59">
        <w:rPr>
          <w:rFonts w:ascii="Times New Roman" w:hAnsi="Times New Roman" w:cs="Times New Roman"/>
        </w:rPr>
        <w:t xml:space="preserve">). </w:t>
      </w:r>
      <w:r w:rsidR="0084553D" w:rsidRPr="00FB5C59">
        <w:rPr>
          <w:rFonts w:ascii="Times New Roman" w:hAnsi="Times New Roman" w:cs="Times New Roman"/>
        </w:rPr>
        <w:t xml:space="preserve">Whist </w:t>
      </w:r>
      <w:r w:rsidR="00D0138A" w:rsidRPr="00FB5C59">
        <w:rPr>
          <w:rFonts w:ascii="Times New Roman" w:hAnsi="Times New Roman" w:cs="Times New Roman"/>
        </w:rPr>
        <w:t xml:space="preserve">the underlying motivations of </w:t>
      </w:r>
      <w:r w:rsidR="0005182F" w:rsidRPr="00FB5C59">
        <w:rPr>
          <w:rFonts w:ascii="Times New Roman" w:hAnsi="Times New Roman" w:cs="Times New Roman"/>
        </w:rPr>
        <w:t>‘</w:t>
      </w:r>
      <w:r w:rsidR="00D0138A" w:rsidRPr="00FB5C59">
        <w:rPr>
          <w:rFonts w:ascii="Times New Roman" w:hAnsi="Times New Roman" w:cs="Times New Roman"/>
        </w:rPr>
        <w:t>cuckooing</w:t>
      </w:r>
      <w:r w:rsidR="0005182F" w:rsidRPr="00FB5C59">
        <w:rPr>
          <w:rFonts w:ascii="Times New Roman" w:hAnsi="Times New Roman" w:cs="Times New Roman"/>
        </w:rPr>
        <w:t>’</w:t>
      </w:r>
      <w:r w:rsidR="00D0138A" w:rsidRPr="00FB5C59">
        <w:rPr>
          <w:rFonts w:ascii="Times New Roman" w:hAnsi="Times New Roman" w:cs="Times New Roman"/>
        </w:rPr>
        <w:t xml:space="preserve">, ‘mate crime’ and IPV may differ, there are key similarities and overlap between these different forms of abuse, especially in the behavioural manifestations, problems with reporting </w:t>
      </w:r>
      <w:r w:rsidR="00A90B50" w:rsidRPr="00FB5C59">
        <w:rPr>
          <w:rFonts w:ascii="Times New Roman" w:hAnsi="Times New Roman" w:cs="Times New Roman"/>
        </w:rPr>
        <w:t xml:space="preserve">the crimes </w:t>
      </w:r>
      <w:r w:rsidR="00D0138A" w:rsidRPr="00FB5C59">
        <w:rPr>
          <w:rFonts w:ascii="Times New Roman" w:hAnsi="Times New Roman" w:cs="Times New Roman"/>
        </w:rPr>
        <w:t xml:space="preserve">and their impact. </w:t>
      </w:r>
      <w:r w:rsidR="00C71333" w:rsidRPr="00FB5C59">
        <w:rPr>
          <w:rFonts w:ascii="Times New Roman" w:hAnsi="Times New Roman" w:cs="Times New Roman"/>
        </w:rPr>
        <w:t xml:space="preserve">In addition, </w:t>
      </w:r>
      <w:r w:rsidR="00DA79DC" w:rsidRPr="00FB5C59">
        <w:rPr>
          <w:rFonts w:ascii="Times New Roman" w:hAnsi="Times New Roman" w:cs="Times New Roman"/>
        </w:rPr>
        <w:t>McCarthy et al., (2017</w:t>
      </w:r>
      <w:r w:rsidR="00AE4DF1" w:rsidRPr="00FB5C59">
        <w:rPr>
          <w:rFonts w:ascii="Times New Roman" w:hAnsi="Times New Roman" w:cs="Times New Roman"/>
        </w:rPr>
        <w:t xml:space="preserve">) </w:t>
      </w:r>
      <w:r w:rsidR="00B12051" w:rsidRPr="00FB5C59">
        <w:rPr>
          <w:rFonts w:ascii="Times New Roman" w:hAnsi="Times New Roman" w:cs="Times New Roman"/>
        </w:rPr>
        <w:t>report</w:t>
      </w:r>
      <w:r w:rsidR="00C71333" w:rsidRPr="00FB5C59">
        <w:rPr>
          <w:rFonts w:ascii="Times New Roman" w:hAnsi="Times New Roman" w:cs="Times New Roman"/>
        </w:rPr>
        <w:t xml:space="preserve"> that the </w:t>
      </w:r>
      <w:r w:rsidR="00AE4DF1" w:rsidRPr="00FB5C59">
        <w:rPr>
          <w:rFonts w:ascii="Times New Roman" w:hAnsi="Times New Roman" w:cs="Times New Roman"/>
        </w:rPr>
        <w:t xml:space="preserve">majority of men who perpetrated IPV against women with an ID in their qualitative study </w:t>
      </w:r>
      <w:r w:rsidR="0005182F" w:rsidRPr="00FB5C59">
        <w:rPr>
          <w:rFonts w:ascii="Times New Roman" w:hAnsi="Times New Roman" w:cs="Times New Roman"/>
        </w:rPr>
        <w:t>did</w:t>
      </w:r>
      <w:r w:rsidR="00B12051" w:rsidRPr="00FB5C59">
        <w:rPr>
          <w:rFonts w:ascii="Times New Roman" w:hAnsi="Times New Roman" w:cs="Times New Roman"/>
        </w:rPr>
        <w:t xml:space="preserve"> not</w:t>
      </w:r>
      <w:r w:rsidR="00AE4DF1" w:rsidRPr="00FB5C59">
        <w:rPr>
          <w:rFonts w:ascii="Times New Roman" w:hAnsi="Times New Roman" w:cs="Times New Roman"/>
        </w:rPr>
        <w:t xml:space="preserve"> have an ID</w:t>
      </w:r>
      <w:r w:rsidR="00606915" w:rsidRPr="00FB5C59">
        <w:rPr>
          <w:rFonts w:ascii="Times New Roman" w:hAnsi="Times New Roman" w:cs="Times New Roman"/>
        </w:rPr>
        <w:t xml:space="preserve">, </w:t>
      </w:r>
      <w:r w:rsidR="00AE4DF1" w:rsidRPr="00FB5C59">
        <w:rPr>
          <w:rFonts w:ascii="Times New Roman" w:hAnsi="Times New Roman" w:cs="Times New Roman"/>
        </w:rPr>
        <w:t xml:space="preserve">suggesting </w:t>
      </w:r>
      <w:r w:rsidR="00B12051" w:rsidRPr="00FB5C59">
        <w:rPr>
          <w:rFonts w:ascii="Times New Roman" w:hAnsi="Times New Roman" w:cs="Times New Roman"/>
        </w:rPr>
        <w:t xml:space="preserve">a </w:t>
      </w:r>
      <w:r w:rsidR="00AE4DF1" w:rsidRPr="00FB5C59">
        <w:rPr>
          <w:rFonts w:ascii="Times New Roman" w:hAnsi="Times New Roman" w:cs="Times New Roman"/>
        </w:rPr>
        <w:t xml:space="preserve">possible </w:t>
      </w:r>
      <w:r w:rsidR="00B12051" w:rsidRPr="00FB5C59">
        <w:rPr>
          <w:rFonts w:ascii="Times New Roman" w:hAnsi="Times New Roman" w:cs="Times New Roman"/>
        </w:rPr>
        <w:t>additional risk variable</w:t>
      </w:r>
      <w:r w:rsidR="00AE4DF1" w:rsidRPr="00FB5C59">
        <w:rPr>
          <w:rFonts w:ascii="Times New Roman" w:hAnsi="Times New Roman" w:cs="Times New Roman"/>
        </w:rPr>
        <w:t xml:space="preserve"> </w:t>
      </w:r>
      <w:r w:rsidR="00826E8E" w:rsidRPr="00FB5C59">
        <w:rPr>
          <w:rFonts w:ascii="Times New Roman" w:hAnsi="Times New Roman" w:cs="Times New Roman"/>
        </w:rPr>
        <w:t xml:space="preserve">for </w:t>
      </w:r>
      <w:r w:rsidR="00547CB8" w:rsidRPr="00FB5C59">
        <w:rPr>
          <w:rFonts w:ascii="Times New Roman" w:hAnsi="Times New Roman" w:cs="Times New Roman"/>
        </w:rPr>
        <w:t>women with an ID</w:t>
      </w:r>
      <w:r w:rsidR="00AE4DF1" w:rsidRPr="00FB5C59">
        <w:rPr>
          <w:rFonts w:ascii="Times New Roman" w:hAnsi="Times New Roman" w:cs="Times New Roman"/>
        </w:rPr>
        <w:t>.</w:t>
      </w:r>
    </w:p>
    <w:p w:rsidR="00AE4DF1" w:rsidRPr="00FB5C59" w:rsidRDefault="00AE4DF1" w:rsidP="00FB5C59">
      <w:pPr>
        <w:spacing w:after="0"/>
        <w:rPr>
          <w:rFonts w:ascii="Times New Roman" w:hAnsi="Times New Roman" w:cs="Times New Roman"/>
        </w:rPr>
      </w:pPr>
    </w:p>
    <w:p w:rsidR="00606915" w:rsidRPr="00FB5C59" w:rsidRDefault="00341B2E" w:rsidP="00FB5C59">
      <w:pPr>
        <w:spacing w:after="0"/>
        <w:rPr>
          <w:rFonts w:ascii="Times New Roman" w:hAnsi="Times New Roman" w:cs="Times New Roman"/>
        </w:rPr>
      </w:pPr>
      <w:r w:rsidRPr="00FB5C59">
        <w:rPr>
          <w:rFonts w:ascii="Times New Roman" w:hAnsi="Times New Roman" w:cs="Times New Roman"/>
        </w:rPr>
        <w:t xml:space="preserve">Studies also suggest </w:t>
      </w:r>
      <w:r w:rsidR="0037075B" w:rsidRPr="00FB5C59">
        <w:rPr>
          <w:rFonts w:ascii="Times New Roman" w:hAnsi="Times New Roman" w:cs="Times New Roman"/>
        </w:rPr>
        <w:t>people with an ID</w:t>
      </w:r>
      <w:r w:rsidRPr="00FB5C59">
        <w:rPr>
          <w:rFonts w:ascii="Times New Roman" w:hAnsi="Times New Roman" w:cs="Times New Roman"/>
        </w:rPr>
        <w:t>,</w:t>
      </w:r>
      <w:r w:rsidR="0037075B" w:rsidRPr="00FB5C59">
        <w:rPr>
          <w:rFonts w:ascii="Times New Roman" w:hAnsi="Times New Roman" w:cs="Times New Roman"/>
        </w:rPr>
        <w:t xml:space="preserve"> may, due to their </w:t>
      </w:r>
      <w:r w:rsidR="003B6981" w:rsidRPr="00FB5C59">
        <w:rPr>
          <w:rFonts w:ascii="Times New Roman" w:hAnsi="Times New Roman" w:cs="Times New Roman"/>
        </w:rPr>
        <w:t>life experiences</w:t>
      </w:r>
      <w:r w:rsidR="00156ABD" w:rsidRPr="00FB5C59">
        <w:rPr>
          <w:rFonts w:ascii="Times New Roman" w:hAnsi="Times New Roman" w:cs="Times New Roman"/>
        </w:rPr>
        <w:t>,</w:t>
      </w:r>
      <w:r w:rsidR="003B6981" w:rsidRPr="00FB5C59">
        <w:rPr>
          <w:rFonts w:ascii="Times New Roman" w:hAnsi="Times New Roman" w:cs="Times New Roman"/>
        </w:rPr>
        <w:t xml:space="preserve"> </w:t>
      </w:r>
      <w:r w:rsidR="00B12051" w:rsidRPr="00FB5C59">
        <w:rPr>
          <w:rFonts w:ascii="Times New Roman" w:hAnsi="Times New Roman" w:cs="Times New Roman"/>
        </w:rPr>
        <w:t xml:space="preserve">be </w:t>
      </w:r>
      <w:r w:rsidRPr="00FB5C59">
        <w:rPr>
          <w:rFonts w:ascii="Times New Roman" w:hAnsi="Times New Roman" w:cs="Times New Roman"/>
        </w:rPr>
        <w:t xml:space="preserve">over representation in different categories of risk factors associated with perpetrating IPV. However, </w:t>
      </w:r>
      <w:r w:rsidR="0037075B" w:rsidRPr="00FB5C59">
        <w:rPr>
          <w:rFonts w:ascii="Times New Roman" w:hAnsi="Times New Roman" w:cs="Times New Roman"/>
        </w:rPr>
        <w:t>there is an</w:t>
      </w:r>
      <w:r w:rsidR="0099774D" w:rsidRPr="00FB5C59">
        <w:rPr>
          <w:rFonts w:ascii="Times New Roman" w:hAnsi="Times New Roman" w:cs="Times New Roman"/>
        </w:rPr>
        <w:t xml:space="preserve"> absence of studies </w:t>
      </w:r>
      <w:r w:rsidR="005E3902" w:rsidRPr="00FB5C59">
        <w:rPr>
          <w:rFonts w:ascii="Times New Roman" w:hAnsi="Times New Roman" w:cs="Times New Roman"/>
        </w:rPr>
        <w:t>involving</w:t>
      </w:r>
      <w:r w:rsidR="0099774D" w:rsidRPr="00FB5C59">
        <w:rPr>
          <w:rFonts w:ascii="Times New Roman" w:hAnsi="Times New Roman" w:cs="Times New Roman"/>
        </w:rPr>
        <w:t xml:space="preserve"> </w:t>
      </w:r>
      <w:r w:rsidRPr="00FB5C59">
        <w:rPr>
          <w:rFonts w:ascii="Times New Roman" w:hAnsi="Times New Roman" w:cs="Times New Roman"/>
        </w:rPr>
        <w:t>participants with</w:t>
      </w:r>
      <w:r w:rsidR="0037075B" w:rsidRPr="00FB5C59">
        <w:rPr>
          <w:rFonts w:ascii="Times New Roman" w:hAnsi="Times New Roman" w:cs="Times New Roman"/>
        </w:rPr>
        <w:t xml:space="preserve"> ID to </w:t>
      </w:r>
      <w:r w:rsidR="00B12051" w:rsidRPr="00FB5C59">
        <w:rPr>
          <w:rFonts w:ascii="Times New Roman" w:hAnsi="Times New Roman" w:cs="Times New Roman"/>
        </w:rPr>
        <w:t>test</w:t>
      </w:r>
      <w:r w:rsidR="0037075B" w:rsidRPr="00FB5C59">
        <w:rPr>
          <w:rFonts w:ascii="Times New Roman" w:hAnsi="Times New Roman" w:cs="Times New Roman"/>
        </w:rPr>
        <w:t xml:space="preserve"> </w:t>
      </w:r>
      <w:r w:rsidR="0035671D" w:rsidRPr="00FB5C59">
        <w:rPr>
          <w:rFonts w:ascii="Times New Roman" w:hAnsi="Times New Roman" w:cs="Times New Roman"/>
        </w:rPr>
        <w:t>risk</w:t>
      </w:r>
      <w:r w:rsidR="007F67EE" w:rsidRPr="00FB5C59">
        <w:rPr>
          <w:rFonts w:ascii="Times New Roman" w:hAnsi="Times New Roman" w:cs="Times New Roman"/>
        </w:rPr>
        <w:t xml:space="preserve"> factors </w:t>
      </w:r>
      <w:r w:rsidR="00606915" w:rsidRPr="00FB5C59">
        <w:rPr>
          <w:rFonts w:ascii="Times New Roman" w:hAnsi="Times New Roman" w:cs="Times New Roman"/>
        </w:rPr>
        <w:t xml:space="preserve">for engaging in IPV </w:t>
      </w:r>
      <w:r w:rsidR="00C4177F" w:rsidRPr="00FB5C59">
        <w:rPr>
          <w:rFonts w:ascii="Times New Roman" w:hAnsi="Times New Roman" w:cs="Times New Roman"/>
        </w:rPr>
        <w:t>found in people without an ID</w:t>
      </w:r>
      <w:r w:rsidR="0037075B" w:rsidRPr="00FB5C59">
        <w:rPr>
          <w:rFonts w:ascii="Times New Roman" w:hAnsi="Times New Roman" w:cs="Times New Roman"/>
        </w:rPr>
        <w:t xml:space="preserve">. </w:t>
      </w:r>
    </w:p>
    <w:p w:rsidR="00606915" w:rsidRPr="00FB5C59" w:rsidRDefault="00606915" w:rsidP="00FB5C59">
      <w:pPr>
        <w:spacing w:after="0"/>
        <w:rPr>
          <w:rFonts w:ascii="Times New Roman" w:hAnsi="Times New Roman" w:cs="Times New Roman"/>
        </w:rPr>
      </w:pPr>
    </w:p>
    <w:p w:rsidR="0056175D" w:rsidRPr="00FB5C59" w:rsidRDefault="0037075B" w:rsidP="00FB5C59">
      <w:pPr>
        <w:spacing w:after="0"/>
        <w:rPr>
          <w:rFonts w:ascii="Times New Roman" w:hAnsi="Times New Roman" w:cs="Times New Roman"/>
        </w:rPr>
      </w:pPr>
      <w:r w:rsidRPr="00FB5C59">
        <w:rPr>
          <w:rFonts w:ascii="Times New Roman" w:hAnsi="Times New Roman" w:cs="Times New Roman"/>
        </w:rPr>
        <w:t>R</w:t>
      </w:r>
      <w:r w:rsidR="009F705D" w:rsidRPr="00FB5C59">
        <w:rPr>
          <w:rFonts w:ascii="Times New Roman" w:hAnsi="Times New Roman" w:cs="Times New Roman"/>
        </w:rPr>
        <w:t xml:space="preserve">esearch completed in </w:t>
      </w:r>
      <w:r w:rsidR="005703E2" w:rsidRPr="00FB5C59">
        <w:rPr>
          <w:rFonts w:ascii="Times New Roman" w:hAnsi="Times New Roman" w:cs="Times New Roman"/>
        </w:rPr>
        <w:t xml:space="preserve">the </w:t>
      </w:r>
      <w:r w:rsidR="00F40F33" w:rsidRPr="00FB5C59">
        <w:rPr>
          <w:rFonts w:ascii="Times New Roman" w:hAnsi="Times New Roman" w:cs="Times New Roman"/>
        </w:rPr>
        <w:t>non-ID</w:t>
      </w:r>
      <w:r w:rsidR="005703E2" w:rsidRPr="00FB5C59">
        <w:rPr>
          <w:rFonts w:ascii="Times New Roman" w:hAnsi="Times New Roman" w:cs="Times New Roman"/>
        </w:rPr>
        <w:t xml:space="preserve"> population</w:t>
      </w:r>
      <w:r w:rsidR="009F705D" w:rsidRPr="00FB5C59">
        <w:rPr>
          <w:rFonts w:ascii="Times New Roman" w:hAnsi="Times New Roman" w:cs="Times New Roman"/>
        </w:rPr>
        <w:t xml:space="preserve"> suggest</w:t>
      </w:r>
      <w:r w:rsidR="005703E2" w:rsidRPr="00FB5C59">
        <w:rPr>
          <w:rFonts w:ascii="Times New Roman" w:hAnsi="Times New Roman" w:cs="Times New Roman"/>
        </w:rPr>
        <w:t>s</w:t>
      </w:r>
      <w:r w:rsidRPr="00FB5C59">
        <w:rPr>
          <w:rFonts w:ascii="Times New Roman" w:hAnsi="Times New Roman" w:cs="Times New Roman"/>
        </w:rPr>
        <w:t xml:space="preserve"> that</w:t>
      </w:r>
      <w:r w:rsidR="00722BB9" w:rsidRPr="00FB5C59">
        <w:rPr>
          <w:rFonts w:ascii="Times New Roman" w:hAnsi="Times New Roman" w:cs="Times New Roman"/>
        </w:rPr>
        <w:t xml:space="preserve"> </w:t>
      </w:r>
      <w:r w:rsidR="00B12051" w:rsidRPr="00FB5C59">
        <w:rPr>
          <w:rFonts w:ascii="Times New Roman" w:hAnsi="Times New Roman" w:cs="Times New Roman"/>
        </w:rPr>
        <w:t xml:space="preserve">childhood variables including </w:t>
      </w:r>
      <w:r w:rsidR="0005182F" w:rsidRPr="00FB5C59">
        <w:rPr>
          <w:rFonts w:ascii="Times New Roman" w:hAnsi="Times New Roman" w:cs="Times New Roman"/>
        </w:rPr>
        <w:t>low socio-</w:t>
      </w:r>
      <w:r w:rsidR="00E846C7" w:rsidRPr="00FB5C59">
        <w:rPr>
          <w:rFonts w:ascii="Times New Roman" w:hAnsi="Times New Roman" w:cs="Times New Roman"/>
        </w:rPr>
        <w:t xml:space="preserve">economic status, early onset of behavioural difficulties, problems in school, </w:t>
      </w:r>
      <w:r w:rsidR="00744CF1" w:rsidRPr="00FB5C59">
        <w:rPr>
          <w:rFonts w:ascii="Times New Roman" w:hAnsi="Times New Roman" w:cs="Times New Roman"/>
        </w:rPr>
        <w:t>feeling unsafe at school</w:t>
      </w:r>
      <w:r w:rsidR="0088609B" w:rsidRPr="00FB5C59">
        <w:rPr>
          <w:rFonts w:ascii="Times New Roman" w:hAnsi="Times New Roman" w:cs="Times New Roman"/>
        </w:rPr>
        <w:t xml:space="preserve">, </w:t>
      </w:r>
      <w:r w:rsidR="00E846C7" w:rsidRPr="00FB5C59">
        <w:rPr>
          <w:rFonts w:ascii="Times New Roman" w:hAnsi="Times New Roman" w:cs="Times New Roman"/>
        </w:rPr>
        <w:t>exposure to IPV and</w:t>
      </w:r>
      <w:r w:rsidR="00B12051" w:rsidRPr="00FB5C59">
        <w:rPr>
          <w:rFonts w:ascii="Times New Roman" w:hAnsi="Times New Roman" w:cs="Times New Roman"/>
        </w:rPr>
        <w:t xml:space="preserve"> child maltreatment in the home increase risk of engaging in IPV (Capaldi et al., 2012). Stewart &amp; Power, (2014)</w:t>
      </w:r>
      <w:r w:rsidR="00EE63DD" w:rsidRPr="00FB5C59">
        <w:rPr>
          <w:rFonts w:ascii="Times New Roman" w:hAnsi="Times New Roman" w:cs="Times New Roman"/>
        </w:rPr>
        <w:t>, in a Canadian study,</w:t>
      </w:r>
      <w:r w:rsidR="00B12051" w:rsidRPr="00FB5C59">
        <w:rPr>
          <w:rFonts w:ascii="Times New Roman" w:hAnsi="Times New Roman" w:cs="Times New Roman"/>
        </w:rPr>
        <w:t xml:space="preserve"> also report that having a ‘learning disability’, the criteria of which was not defined, increased risk of engaging in IPV. It must be noted however that for 3,763 of their 4,261 sample, the ID status was ‘missing data’, which could have biased their results.  In adulthood</w:t>
      </w:r>
      <w:r w:rsidR="0005182F" w:rsidRPr="00FB5C59">
        <w:rPr>
          <w:rFonts w:ascii="Times New Roman" w:hAnsi="Times New Roman" w:cs="Times New Roman"/>
        </w:rPr>
        <w:t>,</w:t>
      </w:r>
      <w:r w:rsidR="00B12051" w:rsidRPr="00FB5C59">
        <w:rPr>
          <w:rFonts w:ascii="Times New Roman" w:hAnsi="Times New Roman" w:cs="Times New Roman"/>
        </w:rPr>
        <w:t xml:space="preserve"> being</w:t>
      </w:r>
      <w:r w:rsidR="00E846C7" w:rsidRPr="00FB5C59">
        <w:rPr>
          <w:rFonts w:ascii="Times New Roman" w:hAnsi="Times New Roman" w:cs="Times New Roman"/>
        </w:rPr>
        <w:t xml:space="preserve"> unem</w:t>
      </w:r>
      <w:r w:rsidR="009D14D2" w:rsidRPr="00FB5C59">
        <w:rPr>
          <w:rFonts w:ascii="Times New Roman" w:hAnsi="Times New Roman" w:cs="Times New Roman"/>
        </w:rPr>
        <w:t>plo</w:t>
      </w:r>
      <w:r w:rsidR="00B12051" w:rsidRPr="00FB5C59">
        <w:rPr>
          <w:rFonts w:ascii="Times New Roman" w:hAnsi="Times New Roman" w:cs="Times New Roman"/>
        </w:rPr>
        <w:t xml:space="preserve">yed / </w:t>
      </w:r>
      <w:r w:rsidR="009D14D2" w:rsidRPr="00FB5C59">
        <w:rPr>
          <w:rFonts w:ascii="Times New Roman" w:hAnsi="Times New Roman" w:cs="Times New Roman"/>
        </w:rPr>
        <w:t>receiving benefits</w:t>
      </w:r>
      <w:r w:rsidR="00B12051" w:rsidRPr="00FB5C59">
        <w:rPr>
          <w:rFonts w:ascii="Times New Roman" w:hAnsi="Times New Roman" w:cs="Times New Roman"/>
        </w:rPr>
        <w:t xml:space="preserve">, having </w:t>
      </w:r>
      <w:r w:rsidR="00E846C7" w:rsidRPr="00FB5C59">
        <w:rPr>
          <w:rFonts w:ascii="Times New Roman" w:hAnsi="Times New Roman" w:cs="Times New Roman"/>
        </w:rPr>
        <w:t>mental health difficulties</w:t>
      </w:r>
      <w:r w:rsidR="00523549" w:rsidRPr="00FB5C59">
        <w:rPr>
          <w:rFonts w:ascii="Times New Roman" w:hAnsi="Times New Roman" w:cs="Times New Roman"/>
        </w:rPr>
        <w:t xml:space="preserve"> </w:t>
      </w:r>
      <w:r w:rsidR="00722BB9" w:rsidRPr="00FB5C59">
        <w:rPr>
          <w:rFonts w:ascii="Times New Roman" w:hAnsi="Times New Roman" w:cs="Times New Roman"/>
        </w:rPr>
        <w:t xml:space="preserve">and </w:t>
      </w:r>
      <w:r w:rsidR="00523549" w:rsidRPr="00FB5C59">
        <w:rPr>
          <w:rFonts w:ascii="Times New Roman" w:hAnsi="Times New Roman" w:cs="Times New Roman"/>
        </w:rPr>
        <w:t xml:space="preserve">aggressive </w:t>
      </w:r>
      <w:r w:rsidR="00156ABD" w:rsidRPr="00FB5C59">
        <w:rPr>
          <w:rFonts w:ascii="Times New Roman" w:hAnsi="Times New Roman" w:cs="Times New Roman"/>
        </w:rPr>
        <w:t>behaviours are</w:t>
      </w:r>
      <w:r w:rsidRPr="00FB5C59">
        <w:rPr>
          <w:rFonts w:ascii="Times New Roman" w:hAnsi="Times New Roman" w:cs="Times New Roman"/>
        </w:rPr>
        <w:t xml:space="preserve"> </w:t>
      </w:r>
      <w:r w:rsidR="00B12051" w:rsidRPr="00FB5C59">
        <w:rPr>
          <w:rFonts w:ascii="Times New Roman" w:hAnsi="Times New Roman" w:cs="Times New Roman"/>
        </w:rPr>
        <w:t xml:space="preserve">also </w:t>
      </w:r>
      <w:r w:rsidRPr="00FB5C59">
        <w:rPr>
          <w:rFonts w:ascii="Times New Roman" w:hAnsi="Times New Roman" w:cs="Times New Roman"/>
        </w:rPr>
        <w:t xml:space="preserve">important distal </w:t>
      </w:r>
      <w:r w:rsidR="0035671D" w:rsidRPr="00FB5C59">
        <w:rPr>
          <w:rFonts w:ascii="Times New Roman" w:hAnsi="Times New Roman" w:cs="Times New Roman"/>
        </w:rPr>
        <w:t xml:space="preserve">and proximal </w:t>
      </w:r>
      <w:r w:rsidR="00686339" w:rsidRPr="00FB5C59">
        <w:rPr>
          <w:rFonts w:ascii="Times New Roman" w:hAnsi="Times New Roman" w:cs="Times New Roman"/>
        </w:rPr>
        <w:t>risk factors for engag</w:t>
      </w:r>
      <w:r w:rsidRPr="00FB5C59">
        <w:rPr>
          <w:rFonts w:ascii="Times New Roman" w:hAnsi="Times New Roman" w:cs="Times New Roman"/>
        </w:rPr>
        <w:t>ing in IPV</w:t>
      </w:r>
      <w:r w:rsidR="000E67FC" w:rsidRPr="00FB5C59">
        <w:rPr>
          <w:rFonts w:ascii="Times New Roman" w:hAnsi="Times New Roman" w:cs="Times New Roman"/>
        </w:rPr>
        <w:t xml:space="preserve"> (Capaldi et al., 2012)</w:t>
      </w:r>
      <w:r w:rsidR="00523549" w:rsidRPr="00FB5C59">
        <w:rPr>
          <w:rFonts w:ascii="Times New Roman" w:hAnsi="Times New Roman" w:cs="Times New Roman"/>
        </w:rPr>
        <w:t>.</w:t>
      </w:r>
      <w:r w:rsidR="009D14D2" w:rsidRPr="00FB5C59">
        <w:rPr>
          <w:rFonts w:ascii="Times New Roman" w:hAnsi="Times New Roman" w:cs="Times New Roman"/>
        </w:rPr>
        <w:t xml:space="preserve"> </w:t>
      </w:r>
      <w:r w:rsidR="0035671D" w:rsidRPr="00FB5C59">
        <w:rPr>
          <w:rFonts w:ascii="Times New Roman" w:hAnsi="Times New Roman" w:cs="Times New Roman"/>
        </w:rPr>
        <w:t>By contrast</w:t>
      </w:r>
      <w:r w:rsidR="009D14D2" w:rsidRPr="00FB5C59">
        <w:rPr>
          <w:rFonts w:ascii="Times New Roman" w:hAnsi="Times New Roman" w:cs="Times New Roman"/>
        </w:rPr>
        <w:t xml:space="preserve">, substance </w:t>
      </w:r>
      <w:r w:rsidR="009F705D" w:rsidRPr="00FB5C59">
        <w:rPr>
          <w:rFonts w:ascii="Times New Roman" w:hAnsi="Times New Roman" w:cs="Times New Roman"/>
        </w:rPr>
        <w:t>mis</w:t>
      </w:r>
      <w:r w:rsidR="009D14D2" w:rsidRPr="00FB5C59">
        <w:rPr>
          <w:rFonts w:ascii="Times New Roman" w:hAnsi="Times New Roman" w:cs="Times New Roman"/>
        </w:rPr>
        <w:t xml:space="preserve">use, which is considered to be a key proximal risk factor in IPV in the non-ID </w:t>
      </w:r>
      <w:r w:rsidR="00B35390" w:rsidRPr="00FB5C59">
        <w:rPr>
          <w:rFonts w:ascii="Times New Roman" w:hAnsi="Times New Roman" w:cs="Times New Roman"/>
        </w:rPr>
        <w:t>population,</w:t>
      </w:r>
      <w:r w:rsidR="009D14D2" w:rsidRPr="00FB5C59">
        <w:rPr>
          <w:rFonts w:ascii="Times New Roman" w:hAnsi="Times New Roman" w:cs="Times New Roman"/>
        </w:rPr>
        <w:t xml:space="preserve"> is </w:t>
      </w:r>
      <w:r w:rsidR="009F705D" w:rsidRPr="00FB5C59">
        <w:rPr>
          <w:rFonts w:ascii="Times New Roman" w:hAnsi="Times New Roman" w:cs="Times New Roman"/>
        </w:rPr>
        <w:t>lower in ID populations</w:t>
      </w:r>
      <w:r w:rsidR="00B12051" w:rsidRPr="00FB5C59">
        <w:rPr>
          <w:rFonts w:ascii="Times New Roman" w:hAnsi="Times New Roman" w:cs="Times New Roman"/>
        </w:rPr>
        <w:t xml:space="preserve"> </w:t>
      </w:r>
      <w:r w:rsidR="009F705D" w:rsidRPr="00FB5C59">
        <w:rPr>
          <w:rFonts w:ascii="Times New Roman" w:hAnsi="Times New Roman" w:cs="Times New Roman"/>
        </w:rPr>
        <w:t>(Capaldo et al., 2012; Chapman et al., 2012)</w:t>
      </w:r>
      <w:r w:rsidR="00F122CE" w:rsidRPr="00FB5C59">
        <w:rPr>
          <w:rFonts w:ascii="Times New Roman" w:hAnsi="Times New Roman" w:cs="Times New Roman"/>
        </w:rPr>
        <w:t>.</w:t>
      </w:r>
    </w:p>
    <w:p w:rsidR="00515A9F" w:rsidRPr="00FB5C59" w:rsidRDefault="00515A9F" w:rsidP="00FB5C59">
      <w:pPr>
        <w:spacing w:after="0"/>
        <w:rPr>
          <w:rFonts w:ascii="Times New Roman" w:hAnsi="Times New Roman" w:cs="Times New Roman"/>
        </w:rPr>
      </w:pPr>
    </w:p>
    <w:p w:rsidR="006B08F0" w:rsidRPr="00FB5C59" w:rsidRDefault="0088609B" w:rsidP="00FB5C59">
      <w:pPr>
        <w:spacing w:after="0"/>
        <w:rPr>
          <w:rFonts w:ascii="Times New Roman" w:hAnsi="Times New Roman" w:cs="Times New Roman"/>
        </w:rPr>
      </w:pPr>
      <w:r w:rsidRPr="00FB5C59">
        <w:rPr>
          <w:rFonts w:ascii="Times New Roman" w:hAnsi="Times New Roman" w:cs="Times New Roman"/>
        </w:rPr>
        <w:t>ID services</w:t>
      </w:r>
      <w:r w:rsidR="00D415FF" w:rsidRPr="00FB5C59">
        <w:rPr>
          <w:rFonts w:ascii="Times New Roman" w:hAnsi="Times New Roman" w:cs="Times New Roman"/>
        </w:rPr>
        <w:t xml:space="preserve"> </w:t>
      </w:r>
      <w:r w:rsidRPr="00FB5C59">
        <w:rPr>
          <w:rFonts w:ascii="Times New Roman" w:hAnsi="Times New Roman" w:cs="Times New Roman"/>
        </w:rPr>
        <w:t xml:space="preserve">in the UK </w:t>
      </w:r>
      <w:r w:rsidR="00D415FF" w:rsidRPr="00FB5C59">
        <w:rPr>
          <w:rFonts w:ascii="Times New Roman" w:hAnsi="Times New Roman" w:cs="Times New Roman"/>
        </w:rPr>
        <w:t xml:space="preserve">are </w:t>
      </w:r>
      <w:r w:rsidR="004A719D" w:rsidRPr="00FB5C59">
        <w:rPr>
          <w:rFonts w:ascii="Times New Roman" w:hAnsi="Times New Roman" w:cs="Times New Roman"/>
        </w:rPr>
        <w:t>beginning</w:t>
      </w:r>
      <w:r w:rsidR="00D415FF" w:rsidRPr="00FB5C59">
        <w:rPr>
          <w:rFonts w:ascii="Times New Roman" w:hAnsi="Times New Roman" w:cs="Times New Roman"/>
        </w:rPr>
        <w:t xml:space="preserve"> to</w:t>
      </w:r>
      <w:r w:rsidR="004A719D" w:rsidRPr="00FB5C59">
        <w:rPr>
          <w:rFonts w:ascii="Times New Roman" w:hAnsi="Times New Roman" w:cs="Times New Roman"/>
        </w:rPr>
        <w:t xml:space="preserve"> acknowledge IPV as a clinical need. </w:t>
      </w:r>
      <w:r w:rsidR="00D415FF" w:rsidRPr="00FB5C59">
        <w:rPr>
          <w:rFonts w:ascii="Times New Roman" w:hAnsi="Times New Roman" w:cs="Times New Roman"/>
        </w:rPr>
        <w:t xml:space="preserve"> </w:t>
      </w:r>
      <w:r w:rsidR="00213156" w:rsidRPr="00FB5C59">
        <w:rPr>
          <w:rFonts w:ascii="Times New Roman" w:hAnsi="Times New Roman" w:cs="Times New Roman"/>
        </w:rPr>
        <w:t xml:space="preserve">In a recent UK study of community ID teams, Swift et al., (2018) reported </w:t>
      </w:r>
      <w:r w:rsidR="00CB44D8" w:rsidRPr="00FB5C59">
        <w:rPr>
          <w:rFonts w:ascii="Times New Roman" w:hAnsi="Times New Roman" w:cs="Times New Roman"/>
        </w:rPr>
        <w:t xml:space="preserve">that </w:t>
      </w:r>
      <w:r w:rsidR="00213156" w:rsidRPr="00FB5C59">
        <w:rPr>
          <w:rFonts w:ascii="Times New Roman" w:hAnsi="Times New Roman" w:cs="Times New Roman"/>
        </w:rPr>
        <w:t xml:space="preserve">19.4% of </w:t>
      </w:r>
      <w:r w:rsidR="00442812" w:rsidRPr="00FB5C59">
        <w:rPr>
          <w:rFonts w:ascii="Times New Roman" w:hAnsi="Times New Roman" w:cs="Times New Roman"/>
        </w:rPr>
        <w:t>males referred</w:t>
      </w:r>
      <w:r w:rsidR="00213156" w:rsidRPr="00FB5C59">
        <w:rPr>
          <w:rFonts w:ascii="Times New Roman" w:hAnsi="Times New Roman" w:cs="Times New Roman"/>
        </w:rPr>
        <w:t xml:space="preserve"> to a forensic ID community team</w:t>
      </w:r>
      <w:r w:rsidR="00826CE8" w:rsidRPr="00FB5C59">
        <w:rPr>
          <w:rFonts w:ascii="Times New Roman" w:hAnsi="Times New Roman" w:cs="Times New Roman"/>
        </w:rPr>
        <w:t>,</w:t>
      </w:r>
      <w:r w:rsidR="00213156" w:rsidRPr="00FB5C59">
        <w:rPr>
          <w:rFonts w:ascii="Times New Roman" w:hAnsi="Times New Roman" w:cs="Times New Roman"/>
        </w:rPr>
        <w:t xml:space="preserve"> and 2.5% of referrals to a community ID team, over a two year period, were in response to IPV. </w:t>
      </w:r>
      <w:r w:rsidR="009B71CA" w:rsidRPr="00FB5C59">
        <w:rPr>
          <w:rFonts w:ascii="Times New Roman" w:hAnsi="Times New Roman" w:cs="Times New Roman"/>
        </w:rPr>
        <w:t>This suggests that IPV, as a clinical need, may be more prevalent within forensic services.</w:t>
      </w:r>
      <w:r w:rsidR="00826CE8" w:rsidRPr="00FB5C59">
        <w:rPr>
          <w:rFonts w:ascii="Times New Roman" w:hAnsi="Times New Roman" w:cs="Times New Roman"/>
        </w:rPr>
        <w:t xml:space="preserve"> T</w:t>
      </w:r>
      <w:r w:rsidR="009B71CA" w:rsidRPr="00FB5C59">
        <w:rPr>
          <w:rFonts w:ascii="Times New Roman" w:hAnsi="Times New Roman" w:cs="Times New Roman"/>
        </w:rPr>
        <w:t xml:space="preserve">his </w:t>
      </w:r>
      <w:r w:rsidR="00AE2935" w:rsidRPr="00FB5C59">
        <w:rPr>
          <w:rFonts w:ascii="Times New Roman" w:hAnsi="Times New Roman" w:cs="Times New Roman"/>
        </w:rPr>
        <w:t>figure also</w:t>
      </w:r>
      <w:r w:rsidR="009B71CA" w:rsidRPr="00FB5C59">
        <w:rPr>
          <w:rFonts w:ascii="Times New Roman" w:hAnsi="Times New Roman" w:cs="Times New Roman"/>
        </w:rPr>
        <w:t xml:space="preserve"> suggests that</w:t>
      </w:r>
      <w:r w:rsidR="004A719D" w:rsidRPr="00FB5C59">
        <w:rPr>
          <w:rFonts w:ascii="Times New Roman" w:hAnsi="Times New Roman" w:cs="Times New Roman"/>
        </w:rPr>
        <w:t xml:space="preserve"> one in four referrals to forensic se</w:t>
      </w:r>
      <w:r w:rsidR="00A90B50" w:rsidRPr="00FB5C59">
        <w:rPr>
          <w:rFonts w:ascii="Times New Roman" w:hAnsi="Times New Roman" w:cs="Times New Roman"/>
        </w:rPr>
        <w:t xml:space="preserve">rvices are for clinical needs </w:t>
      </w:r>
      <w:r w:rsidR="00826CE8" w:rsidRPr="00FB5C59">
        <w:rPr>
          <w:rFonts w:ascii="Times New Roman" w:hAnsi="Times New Roman" w:cs="Times New Roman"/>
        </w:rPr>
        <w:t xml:space="preserve">of </w:t>
      </w:r>
      <w:r w:rsidR="004A719D" w:rsidRPr="00FB5C59">
        <w:rPr>
          <w:rFonts w:ascii="Times New Roman" w:hAnsi="Times New Roman" w:cs="Times New Roman"/>
        </w:rPr>
        <w:t>which there are no evidenced based treatment programmes. In addition,</w:t>
      </w:r>
      <w:r w:rsidR="00E5691C" w:rsidRPr="00FB5C59">
        <w:rPr>
          <w:rFonts w:ascii="Times New Roman" w:hAnsi="Times New Roman" w:cs="Times New Roman"/>
        </w:rPr>
        <w:t xml:space="preserve"> </w:t>
      </w:r>
      <w:r w:rsidR="00882FB9" w:rsidRPr="00FB5C59">
        <w:rPr>
          <w:rFonts w:ascii="Times New Roman" w:hAnsi="Times New Roman" w:cs="Times New Roman"/>
        </w:rPr>
        <w:t xml:space="preserve">evidence also suggests that IPV </w:t>
      </w:r>
      <w:r w:rsidR="00A90B50" w:rsidRPr="00FB5C59">
        <w:rPr>
          <w:rFonts w:ascii="Times New Roman" w:hAnsi="Times New Roman" w:cs="Times New Roman"/>
        </w:rPr>
        <w:t>in</w:t>
      </w:r>
      <w:r w:rsidR="00882FB9" w:rsidRPr="00FB5C59">
        <w:rPr>
          <w:rFonts w:ascii="Times New Roman" w:hAnsi="Times New Roman" w:cs="Times New Roman"/>
        </w:rPr>
        <w:t xml:space="preserve"> </w:t>
      </w:r>
      <w:r w:rsidR="009F705D" w:rsidRPr="00FB5C59">
        <w:rPr>
          <w:rFonts w:ascii="Times New Roman" w:hAnsi="Times New Roman" w:cs="Times New Roman"/>
        </w:rPr>
        <w:t>adults with an ID</w:t>
      </w:r>
      <w:r w:rsidR="00882FB9" w:rsidRPr="00FB5C59">
        <w:rPr>
          <w:rFonts w:ascii="Times New Roman" w:hAnsi="Times New Roman" w:cs="Times New Roman"/>
        </w:rPr>
        <w:t xml:space="preserve"> may be recorded as ‘challenging behaviour’, which can lea</w:t>
      </w:r>
      <w:r w:rsidR="0005182F" w:rsidRPr="00FB5C59">
        <w:rPr>
          <w:rFonts w:ascii="Times New Roman" w:hAnsi="Times New Roman" w:cs="Times New Roman"/>
        </w:rPr>
        <w:t>d to an under-</w:t>
      </w:r>
      <w:r w:rsidR="00CB44D8" w:rsidRPr="00FB5C59">
        <w:rPr>
          <w:rFonts w:ascii="Times New Roman" w:hAnsi="Times New Roman" w:cs="Times New Roman"/>
        </w:rPr>
        <w:t xml:space="preserve">reporting of the clinical need </w:t>
      </w:r>
      <w:r w:rsidR="006B08F0" w:rsidRPr="00FB5C59">
        <w:rPr>
          <w:rFonts w:ascii="Times New Roman" w:hAnsi="Times New Roman" w:cs="Times New Roman"/>
        </w:rPr>
        <w:t>(Lee &amp; Carson, 2012</w:t>
      </w:r>
      <w:r w:rsidR="00882FB9" w:rsidRPr="00FB5C59">
        <w:rPr>
          <w:rFonts w:ascii="Times New Roman" w:hAnsi="Times New Roman" w:cs="Times New Roman"/>
        </w:rPr>
        <w:t xml:space="preserve">). </w:t>
      </w:r>
      <w:r w:rsidR="00CB44D8" w:rsidRPr="00FB5C59">
        <w:rPr>
          <w:rFonts w:ascii="Times New Roman" w:hAnsi="Times New Roman" w:cs="Times New Roman"/>
        </w:rPr>
        <w:t xml:space="preserve">Both </w:t>
      </w:r>
      <w:r w:rsidRPr="00FB5C59">
        <w:rPr>
          <w:rFonts w:ascii="Times New Roman" w:hAnsi="Times New Roman" w:cs="Times New Roman"/>
        </w:rPr>
        <w:t>of the UK s</w:t>
      </w:r>
      <w:r w:rsidR="00840CD7" w:rsidRPr="00FB5C59">
        <w:rPr>
          <w:rFonts w:ascii="Times New Roman" w:hAnsi="Times New Roman" w:cs="Times New Roman"/>
        </w:rPr>
        <w:t xml:space="preserve">tudies </w:t>
      </w:r>
      <w:r w:rsidRPr="00FB5C59">
        <w:rPr>
          <w:rFonts w:ascii="Times New Roman" w:hAnsi="Times New Roman" w:cs="Times New Roman"/>
        </w:rPr>
        <w:t>also only explored</w:t>
      </w:r>
      <w:r w:rsidR="00840CD7" w:rsidRPr="00FB5C59">
        <w:rPr>
          <w:rFonts w:ascii="Times New Roman" w:hAnsi="Times New Roman" w:cs="Times New Roman"/>
        </w:rPr>
        <w:t xml:space="preserve"> </w:t>
      </w:r>
      <w:r w:rsidR="00A90B50" w:rsidRPr="00FB5C59">
        <w:rPr>
          <w:rFonts w:ascii="Times New Roman" w:hAnsi="Times New Roman" w:cs="Times New Roman"/>
        </w:rPr>
        <w:t xml:space="preserve">perpetration by </w:t>
      </w:r>
      <w:r w:rsidR="00840CD7" w:rsidRPr="00FB5C59">
        <w:rPr>
          <w:rFonts w:ascii="Times New Roman" w:hAnsi="Times New Roman" w:cs="Times New Roman"/>
        </w:rPr>
        <w:t xml:space="preserve">males, </w:t>
      </w:r>
      <w:r w:rsidR="000F3E9A" w:rsidRPr="00FB5C59">
        <w:rPr>
          <w:rFonts w:ascii="Times New Roman" w:hAnsi="Times New Roman" w:cs="Times New Roman"/>
        </w:rPr>
        <w:t>and the</w:t>
      </w:r>
      <w:r w:rsidR="006B08F0" w:rsidRPr="00FB5C59">
        <w:rPr>
          <w:rFonts w:ascii="Times New Roman" w:hAnsi="Times New Roman" w:cs="Times New Roman"/>
        </w:rPr>
        <w:t xml:space="preserve"> </w:t>
      </w:r>
      <w:r w:rsidR="00840CD7" w:rsidRPr="00FB5C59">
        <w:rPr>
          <w:rFonts w:ascii="Times New Roman" w:hAnsi="Times New Roman" w:cs="Times New Roman"/>
        </w:rPr>
        <w:t>clinical needs</w:t>
      </w:r>
      <w:r w:rsidR="006B08F0" w:rsidRPr="00FB5C59">
        <w:rPr>
          <w:rFonts w:ascii="Times New Roman" w:hAnsi="Times New Roman" w:cs="Times New Roman"/>
        </w:rPr>
        <w:t xml:space="preserve"> of women with an ID who </w:t>
      </w:r>
      <w:r w:rsidR="00840CD7" w:rsidRPr="00FB5C59">
        <w:rPr>
          <w:rFonts w:ascii="Times New Roman" w:hAnsi="Times New Roman" w:cs="Times New Roman"/>
        </w:rPr>
        <w:t xml:space="preserve">experience and </w:t>
      </w:r>
      <w:r w:rsidR="006B08F0" w:rsidRPr="00FB5C59">
        <w:rPr>
          <w:rFonts w:ascii="Times New Roman" w:hAnsi="Times New Roman" w:cs="Times New Roman"/>
        </w:rPr>
        <w:t xml:space="preserve">perpetrate IPV, including those within forensic services, is not known. Given </w:t>
      </w:r>
      <w:r w:rsidR="00840CD7" w:rsidRPr="00FB5C59">
        <w:rPr>
          <w:rFonts w:ascii="Times New Roman" w:hAnsi="Times New Roman" w:cs="Times New Roman"/>
        </w:rPr>
        <w:t>the high number of risk variables for experiencing and perpetrating IP</w:t>
      </w:r>
      <w:r w:rsidR="000F3E9A" w:rsidRPr="00FB5C59">
        <w:rPr>
          <w:rFonts w:ascii="Times New Roman" w:hAnsi="Times New Roman" w:cs="Times New Roman"/>
        </w:rPr>
        <w:t>V this populat</w:t>
      </w:r>
      <w:r w:rsidR="00CB44D8" w:rsidRPr="00FB5C59">
        <w:rPr>
          <w:rFonts w:ascii="Times New Roman" w:hAnsi="Times New Roman" w:cs="Times New Roman"/>
        </w:rPr>
        <w:t>ion present</w:t>
      </w:r>
      <w:r w:rsidRPr="00FB5C59">
        <w:rPr>
          <w:rFonts w:ascii="Times New Roman" w:hAnsi="Times New Roman" w:cs="Times New Roman"/>
        </w:rPr>
        <w:t xml:space="preserve"> with</w:t>
      </w:r>
      <w:r w:rsidR="00CB44D8" w:rsidRPr="00FB5C59">
        <w:rPr>
          <w:rFonts w:ascii="Times New Roman" w:hAnsi="Times New Roman" w:cs="Times New Roman"/>
        </w:rPr>
        <w:t xml:space="preserve">, </w:t>
      </w:r>
      <w:r w:rsidR="00AE2935" w:rsidRPr="00FB5C59">
        <w:rPr>
          <w:rFonts w:ascii="Times New Roman" w:hAnsi="Times New Roman" w:cs="Times New Roman"/>
        </w:rPr>
        <w:t xml:space="preserve">especially in forensic services, </w:t>
      </w:r>
      <w:r w:rsidR="002D72F5" w:rsidRPr="00FB5C59">
        <w:rPr>
          <w:rFonts w:ascii="Times New Roman" w:hAnsi="Times New Roman" w:cs="Times New Roman"/>
        </w:rPr>
        <w:t>gaining an understanding of the clinical need</w:t>
      </w:r>
      <w:r w:rsidRPr="00FB5C59">
        <w:rPr>
          <w:rFonts w:ascii="Times New Roman" w:hAnsi="Times New Roman" w:cs="Times New Roman"/>
        </w:rPr>
        <w:t xml:space="preserve"> for women with an ID</w:t>
      </w:r>
      <w:r w:rsidR="002D72F5" w:rsidRPr="00FB5C59">
        <w:rPr>
          <w:rFonts w:ascii="Times New Roman" w:hAnsi="Times New Roman" w:cs="Times New Roman"/>
        </w:rPr>
        <w:t xml:space="preserve"> is </w:t>
      </w:r>
      <w:r w:rsidR="00AE2935" w:rsidRPr="00FB5C59">
        <w:rPr>
          <w:rFonts w:ascii="Times New Roman" w:hAnsi="Times New Roman" w:cs="Times New Roman"/>
        </w:rPr>
        <w:t>important</w:t>
      </w:r>
      <w:r w:rsidR="008527B5" w:rsidRPr="00FB5C59">
        <w:rPr>
          <w:rFonts w:ascii="Times New Roman" w:hAnsi="Times New Roman" w:cs="Times New Roman"/>
        </w:rPr>
        <w:t xml:space="preserve">. </w:t>
      </w:r>
    </w:p>
    <w:p w:rsidR="006B08F0" w:rsidRPr="00FB5C59" w:rsidRDefault="006B08F0" w:rsidP="00FB5C59">
      <w:pPr>
        <w:spacing w:after="0"/>
        <w:rPr>
          <w:rFonts w:ascii="Times New Roman" w:hAnsi="Times New Roman" w:cs="Times New Roman"/>
        </w:rPr>
      </w:pPr>
    </w:p>
    <w:p w:rsidR="00882FB9" w:rsidRPr="00FB5C59" w:rsidRDefault="00882FB9" w:rsidP="00FB5C59">
      <w:pPr>
        <w:spacing w:after="0"/>
        <w:rPr>
          <w:rFonts w:ascii="Times New Roman" w:hAnsi="Times New Roman" w:cs="Times New Roman"/>
        </w:rPr>
      </w:pPr>
    </w:p>
    <w:p w:rsidR="0036472A" w:rsidRPr="00FB5C59" w:rsidRDefault="0036472A" w:rsidP="00FB5C59">
      <w:pPr>
        <w:tabs>
          <w:tab w:val="left" w:pos="1005"/>
        </w:tabs>
        <w:spacing w:after="0"/>
        <w:rPr>
          <w:rFonts w:ascii="Times New Roman" w:eastAsia="Times New Roman" w:hAnsi="Times New Roman" w:cs="Times New Roman"/>
          <w:b/>
        </w:rPr>
      </w:pPr>
      <w:r w:rsidRPr="00FB5C59">
        <w:rPr>
          <w:rFonts w:ascii="Times New Roman" w:eastAsia="Times New Roman" w:hAnsi="Times New Roman" w:cs="Times New Roman"/>
          <w:b/>
        </w:rPr>
        <w:t>Aims of the current study</w:t>
      </w:r>
    </w:p>
    <w:p w:rsidR="00617948" w:rsidRPr="00FB5C59" w:rsidRDefault="0036472A" w:rsidP="00FB5C59">
      <w:pPr>
        <w:spacing w:after="0"/>
        <w:rPr>
          <w:rFonts w:ascii="Times New Roman" w:eastAsia="Times New Roman" w:hAnsi="Times New Roman" w:cs="Times New Roman"/>
          <w:lang w:val="en"/>
        </w:rPr>
      </w:pPr>
      <w:r w:rsidRPr="00FB5C59">
        <w:rPr>
          <w:rFonts w:ascii="Times New Roman" w:eastAsia="Times New Roman" w:hAnsi="Times New Roman" w:cs="Times New Roman"/>
          <w:lang w:val="en"/>
        </w:rPr>
        <w:t xml:space="preserve">The current study aimed to explore the prevalence and </w:t>
      </w:r>
      <w:r w:rsidR="00B17E32" w:rsidRPr="00FB5C59">
        <w:rPr>
          <w:rFonts w:ascii="Times New Roman" w:eastAsia="Times New Roman" w:hAnsi="Times New Roman" w:cs="Times New Roman"/>
          <w:lang w:val="en"/>
        </w:rPr>
        <w:t xml:space="preserve">different types of </w:t>
      </w:r>
      <w:r w:rsidR="0088609B" w:rsidRPr="00FB5C59">
        <w:rPr>
          <w:rFonts w:ascii="Times New Roman" w:eastAsia="Times New Roman" w:hAnsi="Times New Roman" w:cs="Times New Roman"/>
          <w:lang w:val="en"/>
        </w:rPr>
        <w:t xml:space="preserve">self-reported </w:t>
      </w:r>
      <w:r w:rsidR="00B17E32" w:rsidRPr="00FB5C59">
        <w:rPr>
          <w:rFonts w:ascii="Times New Roman" w:eastAsia="Times New Roman" w:hAnsi="Times New Roman" w:cs="Times New Roman"/>
          <w:lang w:val="en"/>
        </w:rPr>
        <w:t>relationship tactics (IPV) that were</w:t>
      </w:r>
      <w:r w:rsidRPr="00FB5C59">
        <w:rPr>
          <w:rFonts w:ascii="Times New Roman" w:eastAsia="Times New Roman" w:hAnsi="Times New Roman" w:cs="Times New Roman"/>
          <w:lang w:val="en"/>
        </w:rPr>
        <w:t xml:space="preserve"> </w:t>
      </w:r>
    </w:p>
    <w:p w:rsidR="00617948" w:rsidRPr="00FB5C59" w:rsidRDefault="00617948" w:rsidP="00FB5C59">
      <w:pPr>
        <w:pStyle w:val="ListParagraph"/>
        <w:numPr>
          <w:ilvl w:val="0"/>
          <w:numId w:val="2"/>
        </w:numPr>
        <w:spacing w:after="0"/>
        <w:rPr>
          <w:rFonts w:ascii="Times New Roman" w:eastAsia="Times New Roman" w:hAnsi="Times New Roman" w:cs="Times New Roman"/>
          <w:lang w:val="en"/>
        </w:rPr>
      </w:pPr>
      <w:r w:rsidRPr="00FB5C59">
        <w:rPr>
          <w:rFonts w:ascii="Times New Roman" w:eastAsia="Times New Roman" w:hAnsi="Times New Roman" w:cs="Times New Roman"/>
          <w:lang w:val="en"/>
        </w:rPr>
        <w:t>Experienced</w:t>
      </w:r>
      <w:r w:rsidR="0036472A" w:rsidRPr="00FB5C59">
        <w:rPr>
          <w:rFonts w:ascii="Times New Roman" w:eastAsia="Times New Roman" w:hAnsi="Times New Roman" w:cs="Times New Roman"/>
          <w:lang w:val="en"/>
        </w:rPr>
        <w:t xml:space="preserve"> </w:t>
      </w:r>
      <w:r w:rsidRPr="00FB5C59">
        <w:rPr>
          <w:rFonts w:ascii="Times New Roman" w:eastAsia="Times New Roman" w:hAnsi="Times New Roman" w:cs="Times New Roman"/>
          <w:lang w:val="en"/>
        </w:rPr>
        <w:t>in a detained female forensic ID population</w:t>
      </w:r>
    </w:p>
    <w:p w:rsidR="002E28AC" w:rsidRPr="00FB5C59" w:rsidRDefault="00617948" w:rsidP="00FB5C59">
      <w:pPr>
        <w:pStyle w:val="ListParagraph"/>
        <w:numPr>
          <w:ilvl w:val="0"/>
          <w:numId w:val="2"/>
        </w:numPr>
        <w:spacing w:after="0"/>
        <w:rPr>
          <w:rFonts w:ascii="Times New Roman" w:eastAsia="Times New Roman" w:hAnsi="Times New Roman" w:cs="Times New Roman"/>
          <w:lang w:val="en"/>
        </w:rPr>
      </w:pPr>
      <w:r w:rsidRPr="00FB5C59">
        <w:rPr>
          <w:rFonts w:ascii="Times New Roman" w:eastAsia="Times New Roman" w:hAnsi="Times New Roman" w:cs="Times New Roman"/>
          <w:lang w:val="en"/>
        </w:rPr>
        <w:t>P</w:t>
      </w:r>
      <w:r w:rsidR="0036472A" w:rsidRPr="00FB5C59">
        <w:rPr>
          <w:rFonts w:ascii="Times New Roman" w:eastAsia="Times New Roman" w:hAnsi="Times New Roman" w:cs="Times New Roman"/>
          <w:lang w:val="en"/>
        </w:rPr>
        <w:t>erpetrated in a detained female</w:t>
      </w:r>
      <w:r w:rsidR="00996C35" w:rsidRPr="00FB5C59">
        <w:rPr>
          <w:rFonts w:ascii="Times New Roman" w:eastAsia="Times New Roman" w:hAnsi="Times New Roman" w:cs="Times New Roman"/>
          <w:lang w:val="en"/>
        </w:rPr>
        <w:t xml:space="preserve"> forensic</w:t>
      </w:r>
      <w:r w:rsidR="0036472A" w:rsidRPr="00FB5C59">
        <w:rPr>
          <w:rFonts w:ascii="Times New Roman" w:eastAsia="Times New Roman" w:hAnsi="Times New Roman" w:cs="Times New Roman"/>
          <w:lang w:val="en"/>
        </w:rPr>
        <w:t xml:space="preserve"> ID population. </w:t>
      </w:r>
    </w:p>
    <w:p w:rsidR="00BC6529" w:rsidRPr="00FB5C59" w:rsidRDefault="0005182F" w:rsidP="00FB5C59">
      <w:pPr>
        <w:pStyle w:val="ListParagraph"/>
        <w:numPr>
          <w:ilvl w:val="0"/>
          <w:numId w:val="2"/>
        </w:numPr>
        <w:spacing w:after="0"/>
        <w:rPr>
          <w:rFonts w:ascii="Times New Roman" w:eastAsia="Times New Roman" w:hAnsi="Times New Roman" w:cs="Times New Roman"/>
          <w:lang w:val="en"/>
        </w:rPr>
      </w:pPr>
      <w:r w:rsidRPr="00FB5C59">
        <w:rPr>
          <w:rFonts w:ascii="Times New Roman" w:eastAsia="Times New Roman" w:hAnsi="Times New Roman" w:cs="Times New Roman"/>
          <w:lang w:val="en"/>
        </w:rPr>
        <w:t>And t</w:t>
      </w:r>
      <w:r w:rsidR="00BC6529" w:rsidRPr="00FB5C59">
        <w:rPr>
          <w:rFonts w:ascii="Times New Roman" w:eastAsia="Times New Roman" w:hAnsi="Times New Roman" w:cs="Times New Roman"/>
          <w:lang w:val="en"/>
        </w:rPr>
        <w:t xml:space="preserve">o explore if there are differences in </w:t>
      </w:r>
      <w:r w:rsidR="0088609B" w:rsidRPr="00FB5C59">
        <w:rPr>
          <w:rFonts w:ascii="Times New Roman" w:eastAsia="Times New Roman" w:hAnsi="Times New Roman" w:cs="Times New Roman"/>
          <w:lang w:val="en"/>
        </w:rPr>
        <w:t>the levels of experienced and perpetrated IPV in a detained female forensic ID population.</w:t>
      </w:r>
    </w:p>
    <w:p w:rsidR="00644000" w:rsidRPr="00FB5C59" w:rsidRDefault="00644000" w:rsidP="00FB5C59">
      <w:pPr>
        <w:spacing w:after="0"/>
        <w:rPr>
          <w:rFonts w:ascii="Times New Roman" w:hAnsi="Times New Roman" w:cs="Times New Roman"/>
          <w:b/>
        </w:rPr>
      </w:pPr>
    </w:p>
    <w:p w:rsidR="00CD7648" w:rsidRDefault="00CD7648" w:rsidP="00FB5C59">
      <w:pPr>
        <w:shd w:val="clear" w:color="auto" w:fill="FFFFFF"/>
        <w:spacing w:after="0"/>
        <w:rPr>
          <w:rFonts w:ascii="Times New Roman" w:eastAsia="Times New Roman" w:hAnsi="Times New Roman" w:cs="Times New Roman"/>
          <w:b/>
          <w:lang w:val="en"/>
        </w:rPr>
      </w:pPr>
    </w:p>
    <w:p w:rsidR="00FB5C59" w:rsidRPr="00FB5C59" w:rsidRDefault="00FB5C59" w:rsidP="00FB5C59">
      <w:pPr>
        <w:shd w:val="clear" w:color="auto" w:fill="FFFFFF"/>
        <w:spacing w:after="0"/>
        <w:rPr>
          <w:rFonts w:ascii="Times New Roman" w:eastAsia="Times New Roman" w:hAnsi="Times New Roman" w:cs="Times New Roman"/>
          <w:b/>
          <w:lang w:val="en"/>
        </w:rPr>
      </w:pPr>
    </w:p>
    <w:p w:rsidR="002D1748" w:rsidRPr="00FB5C59" w:rsidRDefault="002D1748" w:rsidP="00FB5C59">
      <w:pPr>
        <w:shd w:val="clear" w:color="auto" w:fill="FFFFFF"/>
        <w:spacing w:after="0"/>
        <w:rPr>
          <w:rFonts w:ascii="Times New Roman" w:eastAsia="Times New Roman" w:hAnsi="Times New Roman" w:cs="Times New Roman"/>
          <w:b/>
          <w:lang w:val="en"/>
        </w:rPr>
      </w:pPr>
      <w:r w:rsidRPr="00FB5C59">
        <w:rPr>
          <w:rFonts w:ascii="Times New Roman" w:eastAsia="Times New Roman" w:hAnsi="Times New Roman" w:cs="Times New Roman"/>
          <w:b/>
          <w:lang w:val="en"/>
        </w:rPr>
        <w:t>Methodology</w:t>
      </w:r>
    </w:p>
    <w:p w:rsidR="002D1748" w:rsidRPr="00FB5C59" w:rsidRDefault="002D1748" w:rsidP="00FB5C59">
      <w:pPr>
        <w:shd w:val="clear" w:color="auto" w:fill="FFFFFF"/>
        <w:spacing w:after="0"/>
        <w:rPr>
          <w:rFonts w:ascii="Times New Roman" w:eastAsia="Times New Roman" w:hAnsi="Times New Roman" w:cs="Times New Roman"/>
          <w:i/>
          <w:lang w:val="en"/>
        </w:rPr>
      </w:pPr>
      <w:r w:rsidRPr="00FB5C59">
        <w:rPr>
          <w:rFonts w:ascii="Times New Roman" w:hAnsi="Times New Roman" w:cs="Times New Roman"/>
          <w:i/>
        </w:rPr>
        <w:t>Participants</w:t>
      </w:r>
    </w:p>
    <w:p w:rsidR="00BC47F2" w:rsidRPr="00FB5C59" w:rsidRDefault="00BC47F2" w:rsidP="00FB5C59">
      <w:pPr>
        <w:shd w:val="clear" w:color="auto" w:fill="FFFFFF"/>
        <w:spacing w:after="0"/>
        <w:rPr>
          <w:rFonts w:ascii="Times New Roman" w:hAnsi="Times New Roman" w:cs="Times New Roman"/>
        </w:rPr>
      </w:pPr>
      <w:r w:rsidRPr="00FB5C59">
        <w:rPr>
          <w:rFonts w:ascii="Times New Roman" w:hAnsi="Times New Roman" w:cs="Times New Roman"/>
        </w:rPr>
        <w:t>Participants were a convenience sample of adult fem</w:t>
      </w:r>
      <w:r w:rsidR="00CF7491" w:rsidRPr="00FB5C59">
        <w:rPr>
          <w:rFonts w:ascii="Times New Roman" w:hAnsi="Times New Roman" w:cs="Times New Roman"/>
        </w:rPr>
        <w:t>ales detained under the Mental H</w:t>
      </w:r>
      <w:r w:rsidRPr="00FB5C59">
        <w:rPr>
          <w:rFonts w:ascii="Times New Roman" w:hAnsi="Times New Roman" w:cs="Times New Roman"/>
        </w:rPr>
        <w:t>ealth Act (1983, amended 2007) to a secure specialist forensic ID service.  This service provides specialist ID forensic care to working age adults who predominantly have mild learning disability and complex mental health disorders in the context of forensic care needs. At the time of the study</w:t>
      </w:r>
      <w:r w:rsidR="0005182F" w:rsidRPr="00FB5C59">
        <w:rPr>
          <w:rFonts w:ascii="Times New Roman" w:hAnsi="Times New Roman" w:cs="Times New Roman"/>
        </w:rPr>
        <w:t>,</w:t>
      </w:r>
      <w:r w:rsidRPr="00FB5C59">
        <w:rPr>
          <w:rFonts w:ascii="Times New Roman" w:hAnsi="Times New Roman" w:cs="Times New Roman"/>
        </w:rPr>
        <w:t xml:space="preserve"> the</w:t>
      </w:r>
      <w:r w:rsidR="002D1748" w:rsidRPr="00FB5C59">
        <w:rPr>
          <w:rFonts w:ascii="Times New Roman" w:hAnsi="Times New Roman" w:cs="Times New Roman"/>
        </w:rPr>
        <w:t xml:space="preserve"> </w:t>
      </w:r>
      <w:r w:rsidR="00CF7491" w:rsidRPr="00FB5C59">
        <w:rPr>
          <w:rFonts w:ascii="Times New Roman" w:hAnsi="Times New Roman" w:cs="Times New Roman"/>
        </w:rPr>
        <w:t>female ID</w:t>
      </w:r>
      <w:r w:rsidRPr="00FB5C59">
        <w:rPr>
          <w:rFonts w:ascii="Times New Roman" w:hAnsi="Times New Roman" w:cs="Times New Roman"/>
        </w:rPr>
        <w:t xml:space="preserve"> service consisted of </w:t>
      </w:r>
      <w:r w:rsidR="002D1748" w:rsidRPr="00FB5C59">
        <w:rPr>
          <w:rFonts w:ascii="Times New Roman" w:hAnsi="Times New Roman" w:cs="Times New Roman"/>
        </w:rPr>
        <w:t xml:space="preserve">one medium secure and one low secure unit, both with 14 beds on each. </w:t>
      </w:r>
      <w:r w:rsidRPr="00FB5C59">
        <w:rPr>
          <w:rFonts w:ascii="Times New Roman" w:hAnsi="Times New Roman" w:cs="Times New Roman"/>
        </w:rPr>
        <w:t xml:space="preserve"> </w:t>
      </w:r>
    </w:p>
    <w:p w:rsidR="00E466E1" w:rsidRPr="00FB5C59" w:rsidRDefault="00E466E1" w:rsidP="00FB5C59">
      <w:pPr>
        <w:shd w:val="clear" w:color="auto" w:fill="FFFFFF"/>
        <w:spacing w:after="0"/>
        <w:rPr>
          <w:rFonts w:ascii="Times New Roman" w:hAnsi="Times New Roman" w:cs="Times New Roman"/>
        </w:rPr>
      </w:pPr>
    </w:p>
    <w:p w:rsidR="00E466E1" w:rsidRPr="00FB5C59" w:rsidRDefault="00E466E1" w:rsidP="00FB5C59">
      <w:pPr>
        <w:pStyle w:val="PlainText"/>
        <w:rPr>
          <w:rFonts w:ascii="Times New Roman" w:hAnsi="Times New Roman" w:cs="Times New Roman"/>
          <w:szCs w:val="22"/>
          <w:lang w:val="en-US"/>
        </w:rPr>
      </w:pPr>
      <w:r w:rsidRPr="00FB5C59">
        <w:rPr>
          <w:rFonts w:ascii="Times New Roman" w:hAnsi="Times New Roman" w:cs="Times New Roman"/>
          <w:szCs w:val="22"/>
          <w:lang w:val="en-US"/>
        </w:rPr>
        <w:t xml:space="preserve">Of the twenty eight-females detained, four were not approached to complete the CTS-2 due to their lack of capacity to consent to, and their ability to understand psychometric measures.  Of the </w:t>
      </w:r>
      <w:r w:rsidR="00826CE8" w:rsidRPr="00FB5C59">
        <w:rPr>
          <w:rFonts w:ascii="Times New Roman" w:hAnsi="Times New Roman" w:cs="Times New Roman"/>
          <w:szCs w:val="22"/>
          <w:lang w:val="en-US"/>
        </w:rPr>
        <w:t>24</w:t>
      </w:r>
      <w:r w:rsidRPr="00FB5C59">
        <w:rPr>
          <w:rFonts w:ascii="Times New Roman" w:hAnsi="Times New Roman" w:cs="Times New Roman"/>
          <w:szCs w:val="22"/>
          <w:lang w:val="en-US"/>
        </w:rPr>
        <w:t xml:space="preserve"> approached</w:t>
      </w:r>
      <w:r w:rsidR="0005182F" w:rsidRPr="00FB5C59">
        <w:rPr>
          <w:rFonts w:ascii="Times New Roman" w:hAnsi="Times New Roman" w:cs="Times New Roman"/>
          <w:szCs w:val="22"/>
          <w:lang w:val="en-US"/>
        </w:rPr>
        <w:t>,</w:t>
      </w:r>
      <w:r w:rsidRPr="00FB5C59">
        <w:rPr>
          <w:rFonts w:ascii="Times New Roman" w:hAnsi="Times New Roman" w:cs="Times New Roman"/>
          <w:szCs w:val="22"/>
          <w:lang w:val="en-US"/>
        </w:rPr>
        <w:t xml:space="preserve"> 16 agreed to complete the CTS-2. Reasons for non-completion were; no history of engaging in an intimate relationship (N</w:t>
      </w:r>
      <w:r w:rsidRPr="00FB5C59">
        <w:rPr>
          <w:rFonts w:ascii="Times New Roman" w:hAnsi="Times New Roman" w:cs="Times New Roman"/>
          <w:szCs w:val="22"/>
        </w:rPr>
        <w:t>=4), self-reported concern about their inability</w:t>
      </w:r>
      <w:r w:rsidRPr="00FB5C59">
        <w:rPr>
          <w:rFonts w:ascii="Times New Roman" w:hAnsi="Times New Roman" w:cs="Times New Roman"/>
          <w:szCs w:val="22"/>
          <w:lang w:val="en-US"/>
        </w:rPr>
        <w:t xml:space="preserve"> to tolerate the distress caused by the subject (</w:t>
      </w:r>
      <w:r w:rsidRPr="00FB5C59">
        <w:rPr>
          <w:rFonts w:ascii="Times New Roman" w:hAnsi="Times New Roman" w:cs="Times New Roman"/>
          <w:i/>
          <w:szCs w:val="22"/>
          <w:lang w:val="en-US"/>
        </w:rPr>
        <w:t>N</w:t>
      </w:r>
      <w:r w:rsidRPr="00FB5C59">
        <w:rPr>
          <w:rFonts w:ascii="Times New Roman" w:hAnsi="Times New Roman" w:cs="Times New Roman"/>
          <w:szCs w:val="22"/>
        </w:rPr>
        <w:t>=3)</w:t>
      </w:r>
      <w:r w:rsidRPr="00FB5C59">
        <w:rPr>
          <w:rFonts w:ascii="Times New Roman" w:hAnsi="Times New Roman" w:cs="Times New Roman"/>
          <w:szCs w:val="22"/>
          <w:lang w:val="en-US"/>
        </w:rPr>
        <w:t xml:space="preserve"> and one participant did not give a reason for declining.  </w:t>
      </w:r>
      <w:r w:rsidR="00826CE8" w:rsidRPr="00FB5C59">
        <w:rPr>
          <w:rFonts w:ascii="Times New Roman" w:hAnsi="Times New Roman" w:cs="Times New Roman"/>
          <w:szCs w:val="22"/>
          <w:lang w:val="en-US"/>
        </w:rPr>
        <w:t>One participant did not</w:t>
      </w:r>
      <w:r w:rsidR="003F2BC2" w:rsidRPr="00FB5C59">
        <w:rPr>
          <w:rFonts w:ascii="Times New Roman" w:hAnsi="Times New Roman" w:cs="Times New Roman"/>
          <w:szCs w:val="22"/>
          <w:lang w:val="en-US"/>
        </w:rPr>
        <w:t xml:space="preserve"> complete the CTS-2 as they had not previously engaged i</w:t>
      </w:r>
      <w:r w:rsidR="00AC0876" w:rsidRPr="00FB5C59">
        <w:rPr>
          <w:rFonts w:ascii="Times New Roman" w:hAnsi="Times New Roman" w:cs="Times New Roman"/>
          <w:szCs w:val="22"/>
          <w:lang w:val="en-US"/>
        </w:rPr>
        <w:t xml:space="preserve">n an intimate relationship. </w:t>
      </w:r>
      <w:r w:rsidR="00076EFC" w:rsidRPr="00FB5C59">
        <w:rPr>
          <w:rFonts w:ascii="Times New Roman" w:hAnsi="Times New Roman" w:cs="Times New Roman"/>
          <w:szCs w:val="22"/>
          <w:lang w:val="en-US"/>
        </w:rPr>
        <w:t xml:space="preserve">Of the 16 </w:t>
      </w:r>
      <w:r w:rsidR="00B15268" w:rsidRPr="00FB5C59">
        <w:rPr>
          <w:rFonts w:ascii="Times New Roman" w:hAnsi="Times New Roman" w:cs="Times New Roman"/>
          <w:szCs w:val="22"/>
          <w:lang w:val="en-US"/>
        </w:rPr>
        <w:t xml:space="preserve">participants </w:t>
      </w:r>
      <w:r w:rsidR="00076EFC" w:rsidRPr="00FB5C59">
        <w:rPr>
          <w:rFonts w:ascii="Times New Roman" w:hAnsi="Times New Roman" w:cs="Times New Roman"/>
          <w:szCs w:val="22"/>
          <w:lang w:val="en-US"/>
        </w:rPr>
        <w:t>who agreed to</w:t>
      </w:r>
      <w:r w:rsidR="00076EFC" w:rsidRPr="00FB5C59">
        <w:rPr>
          <w:rFonts w:ascii="Times New Roman" w:hAnsi="Times New Roman" w:cs="Times New Roman"/>
          <w:szCs w:val="22"/>
        </w:rPr>
        <w:t xml:space="preserve"> take part, two discontinued. One participant did not complete the CTS-2 as they had not previously engaged in an intimate relationship, and another participant discontinued the CTS-2 before completion. Discontinuation was due to problems of sustaining attention for the length of the questionnaire, rather than the content. </w:t>
      </w:r>
      <w:r w:rsidR="00826CE8" w:rsidRPr="00FB5C59">
        <w:rPr>
          <w:rFonts w:ascii="Times New Roman" w:hAnsi="Times New Roman" w:cs="Times New Roman"/>
          <w:szCs w:val="22"/>
          <w:lang w:val="en-US"/>
        </w:rPr>
        <w:t>T</w:t>
      </w:r>
      <w:r w:rsidR="00CC4972" w:rsidRPr="00FB5C59">
        <w:rPr>
          <w:rFonts w:ascii="Times New Roman" w:hAnsi="Times New Roman" w:cs="Times New Roman"/>
          <w:szCs w:val="22"/>
          <w:lang w:val="en-US"/>
        </w:rPr>
        <w:t>he incomplete questionnaire was excluded from all analyses. This yielded a dataset of 14</w:t>
      </w:r>
      <w:r w:rsidRPr="00FB5C59">
        <w:rPr>
          <w:rFonts w:ascii="Times New Roman" w:hAnsi="Times New Roman" w:cs="Times New Roman"/>
          <w:szCs w:val="22"/>
          <w:lang w:val="en-US"/>
        </w:rPr>
        <w:t xml:space="preserve"> participants. </w:t>
      </w:r>
    </w:p>
    <w:p w:rsidR="00E466E1" w:rsidRPr="00FB5C59" w:rsidRDefault="00E466E1" w:rsidP="00FB5C59">
      <w:pPr>
        <w:spacing w:after="0"/>
        <w:rPr>
          <w:rFonts w:ascii="Times New Roman" w:hAnsi="Times New Roman" w:cs="Times New Roman"/>
        </w:rPr>
      </w:pPr>
    </w:p>
    <w:p w:rsidR="00E466E1" w:rsidRPr="00FB5C59" w:rsidRDefault="00E466E1" w:rsidP="00FB5C59">
      <w:pPr>
        <w:spacing w:after="0"/>
        <w:rPr>
          <w:rFonts w:ascii="Times New Roman" w:hAnsi="Times New Roman" w:cs="Times New Roman"/>
        </w:rPr>
      </w:pPr>
    </w:p>
    <w:p w:rsidR="00E466E1" w:rsidRPr="00FB5C59" w:rsidRDefault="00E466E1" w:rsidP="00FB5C59">
      <w:pPr>
        <w:spacing w:after="0"/>
        <w:rPr>
          <w:rFonts w:ascii="Times New Roman" w:hAnsi="Times New Roman" w:cs="Times New Roman"/>
        </w:rPr>
      </w:pPr>
      <w:r w:rsidRPr="00FB5C59">
        <w:rPr>
          <w:rFonts w:ascii="Times New Roman" w:hAnsi="Times New Roman" w:cs="Times New Roman"/>
          <w:b/>
        </w:rPr>
        <w:t>Table 1</w:t>
      </w:r>
      <w:r w:rsidRPr="00FB5C59">
        <w:rPr>
          <w:rFonts w:ascii="Times New Roman" w:hAnsi="Times New Roman" w:cs="Times New Roman"/>
        </w:rPr>
        <w:t xml:space="preserve"> illustrates that participants had a mean age of </w:t>
      </w:r>
      <w:r w:rsidR="00AE2935" w:rsidRPr="00FB5C59">
        <w:rPr>
          <w:rFonts w:ascii="Times New Roman" w:hAnsi="Times New Roman" w:cs="Times New Roman"/>
        </w:rPr>
        <w:t>28 years</w:t>
      </w:r>
      <w:r w:rsidRPr="00FB5C59">
        <w:rPr>
          <w:rFonts w:ascii="Times New Roman" w:hAnsi="Times New Roman" w:cs="Times New Roman"/>
        </w:rPr>
        <w:t>, and the most common</w:t>
      </w:r>
      <w:r w:rsidR="003F2BC2" w:rsidRPr="00FB5C59">
        <w:rPr>
          <w:rFonts w:ascii="Times New Roman" w:hAnsi="Times New Roman" w:cs="Times New Roman"/>
        </w:rPr>
        <w:t xml:space="preserve"> developmental disorder </w:t>
      </w:r>
      <w:r w:rsidRPr="00FB5C59">
        <w:rPr>
          <w:rFonts w:ascii="Times New Roman" w:hAnsi="Times New Roman" w:cs="Times New Roman"/>
        </w:rPr>
        <w:t>diagnosis was a mild learning disability. Most participants were detained under Part III of the Mental Health Act (</w:t>
      </w:r>
      <w:r w:rsidR="00826CE8" w:rsidRPr="00FB5C59">
        <w:rPr>
          <w:rFonts w:ascii="Times New Roman" w:hAnsi="Times New Roman" w:cs="Times New Roman"/>
        </w:rPr>
        <w:t>71</w:t>
      </w:r>
      <w:r w:rsidRPr="00FB5C59">
        <w:rPr>
          <w:rFonts w:ascii="Times New Roman" w:hAnsi="Times New Roman" w:cs="Times New Roman"/>
        </w:rPr>
        <w:t>%), indicating they had been subject to cr</w:t>
      </w:r>
      <w:r w:rsidR="00826CE8" w:rsidRPr="00FB5C59">
        <w:rPr>
          <w:rFonts w:ascii="Times New Roman" w:hAnsi="Times New Roman" w:cs="Times New Roman"/>
        </w:rPr>
        <w:t>iminal proceedings. Most had co-</w:t>
      </w:r>
      <w:r w:rsidRPr="00FB5C59">
        <w:rPr>
          <w:rFonts w:ascii="Times New Roman" w:hAnsi="Times New Roman" w:cs="Times New Roman"/>
        </w:rPr>
        <w:t xml:space="preserve">morbid psychiatric diagnoses, mostly commonly Personality Disorder. Participants typically had three diagnoses in total, with four participants reporting four or five ICD-10 diagnoses.   </w:t>
      </w:r>
    </w:p>
    <w:p w:rsidR="00E466E1" w:rsidRPr="00FB5C59" w:rsidRDefault="00E466E1" w:rsidP="00FB5C59">
      <w:pPr>
        <w:spacing w:after="0"/>
        <w:rPr>
          <w:rFonts w:ascii="Times New Roman" w:hAnsi="Times New Roman" w:cs="Times New Roman"/>
        </w:rPr>
      </w:pPr>
    </w:p>
    <w:p w:rsidR="00E466E1" w:rsidRPr="00FB5C59" w:rsidRDefault="00E466E1" w:rsidP="00FB5C59">
      <w:pPr>
        <w:spacing w:after="0"/>
        <w:ind w:left="720" w:firstLine="720"/>
        <w:rPr>
          <w:rFonts w:ascii="Times New Roman" w:hAnsi="Times New Roman" w:cs="Times New Roman"/>
        </w:rPr>
      </w:pPr>
      <w:r w:rsidRPr="00FB5C59">
        <w:rPr>
          <w:rFonts w:ascii="Times New Roman" w:hAnsi="Times New Roman" w:cs="Times New Roman"/>
        </w:rPr>
        <w:t>______________________________________________________</w:t>
      </w:r>
    </w:p>
    <w:p w:rsidR="00E466E1" w:rsidRPr="00FB5C59" w:rsidRDefault="00E466E1" w:rsidP="00FB5C59">
      <w:pPr>
        <w:spacing w:after="0"/>
        <w:rPr>
          <w:rFonts w:ascii="Times New Roman" w:hAnsi="Times New Roman" w:cs="Times New Roman"/>
        </w:rPr>
      </w:pPr>
    </w:p>
    <w:p w:rsidR="00E466E1" w:rsidRPr="00FB5C59" w:rsidRDefault="00E466E1" w:rsidP="00FB5C59">
      <w:pPr>
        <w:spacing w:after="0"/>
        <w:rPr>
          <w:rFonts w:ascii="Times New Roman" w:hAnsi="Times New Roman" w:cs="Times New Roman"/>
        </w:rPr>
      </w:pPr>
    </w:p>
    <w:p w:rsidR="00E466E1" w:rsidRPr="00FB5C59" w:rsidRDefault="00E466E1" w:rsidP="00FB5C59">
      <w:pPr>
        <w:spacing w:after="0"/>
        <w:rPr>
          <w:rFonts w:ascii="Times New Roman" w:hAnsi="Times New Roman" w:cs="Times New Roman"/>
        </w:rPr>
      </w:pP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t>Insert Table one here</w:t>
      </w:r>
    </w:p>
    <w:p w:rsidR="00E466E1" w:rsidRPr="00FB5C59" w:rsidRDefault="00E466E1" w:rsidP="00FB5C59">
      <w:pPr>
        <w:spacing w:after="0"/>
        <w:rPr>
          <w:rFonts w:ascii="Times New Roman" w:hAnsi="Times New Roman" w:cs="Times New Roman"/>
        </w:rPr>
      </w:pPr>
    </w:p>
    <w:p w:rsidR="00E466E1" w:rsidRPr="00FB5C59" w:rsidRDefault="00E466E1" w:rsidP="00FB5C59">
      <w:pPr>
        <w:spacing w:after="0"/>
        <w:rPr>
          <w:rFonts w:ascii="Times New Roman" w:hAnsi="Times New Roman" w:cs="Times New Roman"/>
        </w:rPr>
      </w:pPr>
      <w:r w:rsidRPr="00FB5C59">
        <w:rPr>
          <w:rFonts w:ascii="Times New Roman" w:hAnsi="Times New Roman" w:cs="Times New Roman"/>
        </w:rPr>
        <w:tab/>
      </w:r>
      <w:r w:rsidRPr="00FB5C59">
        <w:rPr>
          <w:rFonts w:ascii="Times New Roman" w:hAnsi="Times New Roman" w:cs="Times New Roman"/>
        </w:rPr>
        <w:tab/>
        <w:t>______________________________________________________</w:t>
      </w:r>
    </w:p>
    <w:p w:rsidR="00E466E1" w:rsidRPr="00FB5C59" w:rsidRDefault="00E466E1" w:rsidP="00FB5C59">
      <w:pPr>
        <w:shd w:val="clear" w:color="auto" w:fill="FFFFFF"/>
        <w:spacing w:after="0"/>
        <w:rPr>
          <w:rFonts w:ascii="Times New Roman" w:hAnsi="Times New Roman" w:cs="Times New Roman"/>
        </w:rPr>
      </w:pPr>
    </w:p>
    <w:p w:rsidR="00E101AB" w:rsidRPr="00FB5C59" w:rsidRDefault="00E101AB" w:rsidP="00FB5C59">
      <w:pPr>
        <w:pStyle w:val="Heading2"/>
        <w:spacing w:before="0"/>
        <w:rPr>
          <w:rFonts w:ascii="Times New Roman" w:hAnsi="Times New Roman" w:cs="Times New Roman"/>
          <w:b w:val="0"/>
          <w:i/>
          <w:color w:val="auto"/>
          <w:sz w:val="22"/>
          <w:szCs w:val="22"/>
        </w:rPr>
      </w:pPr>
    </w:p>
    <w:p w:rsidR="00644000" w:rsidRPr="00FB5C59" w:rsidRDefault="00644000" w:rsidP="00FB5C59">
      <w:pPr>
        <w:pStyle w:val="Heading2"/>
        <w:spacing w:before="0"/>
        <w:rPr>
          <w:rFonts w:ascii="Times New Roman" w:hAnsi="Times New Roman" w:cs="Times New Roman"/>
          <w:b w:val="0"/>
          <w:i/>
          <w:color w:val="auto"/>
          <w:sz w:val="22"/>
          <w:szCs w:val="22"/>
        </w:rPr>
      </w:pPr>
      <w:r w:rsidRPr="00FB5C59">
        <w:rPr>
          <w:rFonts w:ascii="Times New Roman" w:hAnsi="Times New Roman" w:cs="Times New Roman"/>
          <w:b w:val="0"/>
          <w:i/>
          <w:color w:val="auto"/>
          <w:sz w:val="22"/>
          <w:szCs w:val="22"/>
        </w:rPr>
        <w:t>Measures</w:t>
      </w:r>
    </w:p>
    <w:p w:rsidR="00A379F0" w:rsidRPr="00FB5C59" w:rsidRDefault="00644000" w:rsidP="00FB5C59">
      <w:pPr>
        <w:autoSpaceDE w:val="0"/>
        <w:autoSpaceDN w:val="0"/>
        <w:adjustRightInd w:val="0"/>
        <w:spacing w:after="0" w:line="240" w:lineRule="auto"/>
        <w:rPr>
          <w:rFonts w:ascii="Times New Roman" w:hAnsi="Times New Roman" w:cs="Times New Roman"/>
        </w:rPr>
      </w:pPr>
      <w:r w:rsidRPr="00FB5C59">
        <w:rPr>
          <w:rFonts w:ascii="Times New Roman" w:hAnsi="Times New Roman" w:cs="Times New Roman"/>
        </w:rPr>
        <w:t>The Con</w:t>
      </w:r>
      <w:r w:rsidR="00B65157" w:rsidRPr="00FB5C59">
        <w:rPr>
          <w:rFonts w:ascii="Times New Roman" w:hAnsi="Times New Roman" w:cs="Times New Roman"/>
        </w:rPr>
        <w:t xml:space="preserve">flict </w:t>
      </w:r>
      <w:r w:rsidR="0095444A" w:rsidRPr="00FB5C59">
        <w:rPr>
          <w:rFonts w:ascii="Times New Roman" w:hAnsi="Times New Roman" w:cs="Times New Roman"/>
        </w:rPr>
        <w:t>T</w:t>
      </w:r>
      <w:r w:rsidR="00B65157" w:rsidRPr="00FB5C59">
        <w:rPr>
          <w:rFonts w:ascii="Times New Roman" w:hAnsi="Times New Roman" w:cs="Times New Roman"/>
        </w:rPr>
        <w:t>actic</w:t>
      </w:r>
      <w:r w:rsidR="0095444A" w:rsidRPr="00FB5C59">
        <w:rPr>
          <w:rFonts w:ascii="Times New Roman" w:hAnsi="Times New Roman" w:cs="Times New Roman"/>
        </w:rPr>
        <w:t>s</w:t>
      </w:r>
      <w:r w:rsidR="00B65157" w:rsidRPr="00FB5C59">
        <w:rPr>
          <w:rFonts w:ascii="Times New Roman" w:hAnsi="Times New Roman" w:cs="Times New Roman"/>
        </w:rPr>
        <w:t xml:space="preserve"> Scale -2 (CTS-2, Straus, Hamb</w:t>
      </w:r>
      <w:r w:rsidR="00E77F68" w:rsidRPr="00FB5C59">
        <w:rPr>
          <w:rFonts w:ascii="Times New Roman" w:hAnsi="Times New Roman" w:cs="Times New Roman"/>
        </w:rPr>
        <w:t>y, Boney-McCoy, &amp; Sugarman, 1996</w:t>
      </w:r>
      <w:r w:rsidR="00B65157" w:rsidRPr="00FB5C59">
        <w:rPr>
          <w:rFonts w:ascii="Times New Roman" w:hAnsi="Times New Roman" w:cs="Times New Roman"/>
        </w:rPr>
        <w:t xml:space="preserve">) </w:t>
      </w:r>
      <w:r w:rsidR="00BB3F05" w:rsidRPr="00FB5C59">
        <w:rPr>
          <w:rFonts w:ascii="Times New Roman" w:hAnsi="Times New Roman" w:cs="Times New Roman"/>
        </w:rPr>
        <w:t xml:space="preserve">was used to measure the presence of IPV in intimate relationships. It </w:t>
      </w:r>
      <w:r w:rsidR="00B65157" w:rsidRPr="00FB5C59">
        <w:rPr>
          <w:rFonts w:ascii="Times New Roman" w:hAnsi="Times New Roman" w:cs="Times New Roman"/>
        </w:rPr>
        <w:t xml:space="preserve">is </w:t>
      </w:r>
      <w:r w:rsidR="00F0661C" w:rsidRPr="00FB5C59">
        <w:rPr>
          <w:rFonts w:ascii="Times New Roman" w:hAnsi="Times New Roman" w:cs="Times New Roman"/>
        </w:rPr>
        <w:t>a 78</w:t>
      </w:r>
      <w:r w:rsidR="00CB44D8" w:rsidRPr="00FB5C59">
        <w:rPr>
          <w:rFonts w:ascii="Times New Roman" w:hAnsi="Times New Roman" w:cs="Times New Roman"/>
        </w:rPr>
        <w:t xml:space="preserve"> item</w:t>
      </w:r>
      <w:r w:rsidR="00B65157" w:rsidRPr="00FB5C59">
        <w:rPr>
          <w:rFonts w:ascii="Times New Roman" w:hAnsi="Times New Roman" w:cs="Times New Roman"/>
        </w:rPr>
        <w:t xml:space="preserve"> </w:t>
      </w:r>
      <w:r w:rsidR="00CF7491" w:rsidRPr="00FB5C59">
        <w:rPr>
          <w:rFonts w:ascii="Times New Roman" w:hAnsi="Times New Roman" w:cs="Times New Roman"/>
        </w:rPr>
        <w:t xml:space="preserve">self-report </w:t>
      </w:r>
      <w:r w:rsidR="00B65157" w:rsidRPr="00FB5C59">
        <w:rPr>
          <w:rFonts w:ascii="Times New Roman" w:hAnsi="Times New Roman" w:cs="Times New Roman"/>
        </w:rPr>
        <w:t>questionnaire</w:t>
      </w:r>
      <w:r w:rsidR="00F7478F" w:rsidRPr="00FB5C59">
        <w:rPr>
          <w:rFonts w:ascii="Times New Roman" w:hAnsi="Times New Roman" w:cs="Times New Roman"/>
        </w:rPr>
        <w:t xml:space="preserve"> that asks if respondent</w:t>
      </w:r>
      <w:r w:rsidR="0021096D" w:rsidRPr="00FB5C59">
        <w:rPr>
          <w:rFonts w:ascii="Times New Roman" w:hAnsi="Times New Roman" w:cs="Times New Roman"/>
        </w:rPr>
        <w:t>s</w:t>
      </w:r>
      <w:r w:rsidR="00F7478F" w:rsidRPr="00FB5C59">
        <w:rPr>
          <w:rFonts w:ascii="Times New Roman" w:hAnsi="Times New Roman" w:cs="Times New Roman"/>
        </w:rPr>
        <w:t xml:space="preserve"> have</w:t>
      </w:r>
      <w:r w:rsidR="00F0661C" w:rsidRPr="00FB5C59">
        <w:rPr>
          <w:rFonts w:ascii="Times New Roman" w:hAnsi="Times New Roman" w:cs="Times New Roman"/>
        </w:rPr>
        <w:t xml:space="preserve"> engaged in</w:t>
      </w:r>
      <w:r w:rsidR="00672A62" w:rsidRPr="00FB5C59">
        <w:rPr>
          <w:rFonts w:ascii="Times New Roman" w:hAnsi="Times New Roman" w:cs="Times New Roman"/>
        </w:rPr>
        <w:t>,</w:t>
      </w:r>
      <w:r w:rsidR="00F0661C" w:rsidRPr="00FB5C59">
        <w:rPr>
          <w:rFonts w:ascii="Times New Roman" w:hAnsi="Times New Roman" w:cs="Times New Roman"/>
        </w:rPr>
        <w:t xml:space="preserve"> or experienced</w:t>
      </w:r>
      <w:r w:rsidR="00672A62" w:rsidRPr="00FB5C59">
        <w:rPr>
          <w:rFonts w:ascii="Times New Roman" w:hAnsi="Times New Roman" w:cs="Times New Roman"/>
        </w:rPr>
        <w:t>,</w:t>
      </w:r>
      <w:r w:rsidR="00F0661C" w:rsidRPr="00FB5C59">
        <w:rPr>
          <w:rFonts w:ascii="Times New Roman" w:hAnsi="Times New Roman" w:cs="Times New Roman"/>
        </w:rPr>
        <w:t xml:space="preserve"> five</w:t>
      </w:r>
      <w:r w:rsidR="00B65157" w:rsidRPr="00FB5C59">
        <w:rPr>
          <w:rFonts w:ascii="Times New Roman" w:hAnsi="Times New Roman" w:cs="Times New Roman"/>
        </w:rPr>
        <w:t xml:space="preserve"> </w:t>
      </w:r>
      <w:r w:rsidR="00B17E32" w:rsidRPr="00FB5C59">
        <w:rPr>
          <w:rFonts w:ascii="Times New Roman" w:hAnsi="Times New Roman" w:cs="Times New Roman"/>
        </w:rPr>
        <w:t>different types</w:t>
      </w:r>
      <w:r w:rsidR="00B65157" w:rsidRPr="00FB5C59">
        <w:rPr>
          <w:rFonts w:ascii="Times New Roman" w:hAnsi="Times New Roman" w:cs="Times New Roman"/>
        </w:rPr>
        <w:t xml:space="preserve"> of </w:t>
      </w:r>
      <w:r w:rsidR="00CB44D8" w:rsidRPr="00FB5C59">
        <w:rPr>
          <w:rFonts w:ascii="Times New Roman" w:hAnsi="Times New Roman" w:cs="Times New Roman"/>
        </w:rPr>
        <w:t>tactics used in relationships</w:t>
      </w:r>
      <w:r w:rsidR="00A379F0" w:rsidRPr="00FB5C59">
        <w:rPr>
          <w:rFonts w:ascii="Times New Roman" w:hAnsi="Times New Roman" w:cs="Times New Roman"/>
        </w:rPr>
        <w:t xml:space="preserve">. </w:t>
      </w:r>
      <w:r w:rsidR="000638FD" w:rsidRPr="00FB5C59">
        <w:rPr>
          <w:rFonts w:ascii="Times New Roman" w:hAnsi="Times New Roman" w:cs="Times New Roman"/>
        </w:rPr>
        <w:t xml:space="preserve"> </w:t>
      </w:r>
      <w:r w:rsidR="003F2BC2" w:rsidRPr="00FB5C59">
        <w:rPr>
          <w:rFonts w:ascii="Times New Roman" w:hAnsi="Times New Roman" w:cs="Times New Roman"/>
        </w:rPr>
        <w:t>‘</w:t>
      </w:r>
      <w:r w:rsidR="00A379F0" w:rsidRPr="00FB5C59">
        <w:rPr>
          <w:rFonts w:ascii="Times New Roman" w:hAnsi="Times New Roman" w:cs="Times New Roman"/>
        </w:rPr>
        <w:t>N</w:t>
      </w:r>
      <w:r w:rsidR="00B65157" w:rsidRPr="00FB5C59">
        <w:rPr>
          <w:rFonts w:ascii="Times New Roman" w:hAnsi="Times New Roman" w:cs="Times New Roman"/>
        </w:rPr>
        <w:t>egotiation</w:t>
      </w:r>
      <w:r w:rsidR="003F2BC2" w:rsidRPr="00FB5C59">
        <w:rPr>
          <w:rFonts w:ascii="Times New Roman" w:hAnsi="Times New Roman" w:cs="Times New Roman"/>
        </w:rPr>
        <w:t>’</w:t>
      </w:r>
      <w:r w:rsidR="00826CE8" w:rsidRPr="00FB5C59">
        <w:rPr>
          <w:rFonts w:ascii="Times New Roman" w:hAnsi="Times New Roman" w:cs="Times New Roman"/>
        </w:rPr>
        <w:t xml:space="preserve">, the </w:t>
      </w:r>
      <w:r w:rsidR="000638FD" w:rsidRPr="00FB5C59">
        <w:rPr>
          <w:rFonts w:ascii="Times New Roman" w:hAnsi="Times New Roman" w:cs="Times New Roman"/>
        </w:rPr>
        <w:t>only ‘positive’</w:t>
      </w:r>
      <w:r w:rsidR="00FF49AA" w:rsidRPr="00FB5C59">
        <w:rPr>
          <w:rFonts w:ascii="Times New Roman" w:hAnsi="Times New Roman" w:cs="Times New Roman"/>
        </w:rPr>
        <w:t xml:space="preserve"> </w:t>
      </w:r>
      <w:r w:rsidR="003F2BC2" w:rsidRPr="00FB5C59">
        <w:rPr>
          <w:rFonts w:ascii="Times New Roman" w:hAnsi="Times New Roman" w:cs="Times New Roman"/>
        </w:rPr>
        <w:t xml:space="preserve">relationship </w:t>
      </w:r>
      <w:r w:rsidR="00FF49AA" w:rsidRPr="00FB5C59">
        <w:rPr>
          <w:rFonts w:ascii="Times New Roman" w:hAnsi="Times New Roman" w:cs="Times New Roman"/>
        </w:rPr>
        <w:t>tactic</w:t>
      </w:r>
      <w:r w:rsidR="00826CE8" w:rsidRPr="00FB5C59">
        <w:rPr>
          <w:rFonts w:ascii="Times New Roman" w:hAnsi="Times New Roman" w:cs="Times New Roman"/>
        </w:rPr>
        <w:t xml:space="preserve"> measured by the questionnaire</w:t>
      </w:r>
      <w:r w:rsidR="000638FD" w:rsidRPr="00FB5C59">
        <w:rPr>
          <w:rFonts w:ascii="Times New Roman" w:hAnsi="Times New Roman" w:cs="Times New Roman"/>
        </w:rPr>
        <w:t>,</w:t>
      </w:r>
      <w:r w:rsidR="00826CE8" w:rsidRPr="00FB5C59">
        <w:rPr>
          <w:rFonts w:ascii="Times New Roman" w:hAnsi="Times New Roman" w:cs="Times New Roman"/>
        </w:rPr>
        <w:t xml:space="preserve"> includes questions such as </w:t>
      </w:r>
      <w:r w:rsidR="000638FD" w:rsidRPr="00FB5C59">
        <w:rPr>
          <w:rFonts w:ascii="Times New Roman" w:hAnsi="Times New Roman" w:cs="Times New Roman"/>
        </w:rPr>
        <w:t>“</w:t>
      </w:r>
      <w:r w:rsidR="00F92455" w:rsidRPr="00FB5C59">
        <w:rPr>
          <w:rFonts w:ascii="Times New Roman" w:hAnsi="Times New Roman" w:cs="Times New Roman"/>
        </w:rPr>
        <w:t>My partner explained his or he</w:t>
      </w:r>
      <w:r w:rsidR="003F2BC2" w:rsidRPr="00FB5C59">
        <w:rPr>
          <w:rFonts w:ascii="Times New Roman" w:hAnsi="Times New Roman" w:cs="Times New Roman"/>
        </w:rPr>
        <w:t>r side of a disagreement to me”</w:t>
      </w:r>
      <w:r w:rsidR="000638FD" w:rsidRPr="00FB5C59">
        <w:rPr>
          <w:rFonts w:ascii="Times New Roman" w:hAnsi="Times New Roman" w:cs="Times New Roman"/>
        </w:rPr>
        <w:t>. The CTS-2 has</w:t>
      </w:r>
      <w:r w:rsidR="003F2BC2" w:rsidRPr="00FB5C59">
        <w:rPr>
          <w:rFonts w:ascii="Times New Roman" w:hAnsi="Times New Roman" w:cs="Times New Roman"/>
        </w:rPr>
        <w:t xml:space="preserve"> four</w:t>
      </w:r>
      <w:r w:rsidR="00FF49AA" w:rsidRPr="00FB5C59">
        <w:rPr>
          <w:rFonts w:ascii="Times New Roman" w:hAnsi="Times New Roman" w:cs="Times New Roman"/>
        </w:rPr>
        <w:t xml:space="preserve"> ‘negative’ tactic</w:t>
      </w:r>
      <w:r w:rsidR="000638FD" w:rsidRPr="00FB5C59">
        <w:rPr>
          <w:rFonts w:ascii="Times New Roman" w:hAnsi="Times New Roman" w:cs="Times New Roman"/>
        </w:rPr>
        <w:t xml:space="preserve"> scales. </w:t>
      </w:r>
      <w:r w:rsidR="00F92455" w:rsidRPr="00FB5C59">
        <w:rPr>
          <w:rFonts w:ascii="Times New Roman" w:hAnsi="Times New Roman" w:cs="Times New Roman"/>
          <w:i/>
        </w:rPr>
        <w:t>P</w:t>
      </w:r>
      <w:r w:rsidR="00B65157" w:rsidRPr="00FB5C59">
        <w:rPr>
          <w:rFonts w:ascii="Times New Roman" w:hAnsi="Times New Roman" w:cs="Times New Roman"/>
          <w:i/>
        </w:rPr>
        <w:t>sychological abuse,</w:t>
      </w:r>
      <w:r w:rsidR="00F92455" w:rsidRPr="00FB5C59">
        <w:rPr>
          <w:rFonts w:ascii="Times New Roman" w:hAnsi="Times New Roman" w:cs="Times New Roman"/>
        </w:rPr>
        <w:t xml:space="preserve"> e.g. “</w:t>
      </w:r>
      <w:r w:rsidR="00F92455" w:rsidRPr="00FB5C59">
        <w:rPr>
          <w:rFonts w:ascii="Times New Roman" w:hAnsi="Times New Roman" w:cs="Times New Roman"/>
          <w:bCs/>
        </w:rPr>
        <w:t>My partner called me fat or ugly”</w:t>
      </w:r>
      <w:r w:rsidR="00F7478F" w:rsidRPr="00FB5C59">
        <w:rPr>
          <w:rFonts w:ascii="Times New Roman" w:hAnsi="Times New Roman" w:cs="Times New Roman"/>
        </w:rPr>
        <w:t>.</w:t>
      </w:r>
      <w:r w:rsidR="00A379F0" w:rsidRPr="00FB5C59">
        <w:rPr>
          <w:rFonts w:ascii="Times New Roman" w:hAnsi="Times New Roman" w:cs="Times New Roman"/>
        </w:rPr>
        <w:t xml:space="preserve"> </w:t>
      </w:r>
      <w:r w:rsidR="0019199D" w:rsidRPr="00FB5C59">
        <w:rPr>
          <w:rFonts w:ascii="Times New Roman" w:hAnsi="Times New Roman" w:cs="Times New Roman"/>
          <w:i/>
        </w:rPr>
        <w:t>P</w:t>
      </w:r>
      <w:r w:rsidR="00B65157" w:rsidRPr="00FB5C59">
        <w:rPr>
          <w:rFonts w:ascii="Times New Roman" w:hAnsi="Times New Roman" w:cs="Times New Roman"/>
          <w:i/>
        </w:rPr>
        <w:t>hysi</w:t>
      </w:r>
      <w:r w:rsidR="00377275" w:rsidRPr="00FB5C59">
        <w:rPr>
          <w:rFonts w:ascii="Times New Roman" w:hAnsi="Times New Roman" w:cs="Times New Roman"/>
          <w:i/>
        </w:rPr>
        <w:t>cal aggression</w:t>
      </w:r>
      <w:r w:rsidR="0019199D" w:rsidRPr="00FB5C59">
        <w:rPr>
          <w:rFonts w:ascii="Times New Roman" w:hAnsi="Times New Roman" w:cs="Times New Roman"/>
          <w:i/>
        </w:rPr>
        <w:t>,</w:t>
      </w:r>
      <w:r w:rsidR="0019199D" w:rsidRPr="00FB5C59">
        <w:rPr>
          <w:rFonts w:ascii="Times New Roman" w:hAnsi="Times New Roman" w:cs="Times New Roman"/>
        </w:rPr>
        <w:t xml:space="preserve"> e.g</w:t>
      </w:r>
      <w:r w:rsidR="00377275" w:rsidRPr="00FB5C59">
        <w:rPr>
          <w:rFonts w:ascii="Times New Roman" w:hAnsi="Times New Roman" w:cs="Times New Roman"/>
        </w:rPr>
        <w:t xml:space="preserve">. </w:t>
      </w:r>
      <w:r w:rsidR="00377275" w:rsidRPr="00FB5C59">
        <w:rPr>
          <w:rFonts w:ascii="Times New Roman" w:hAnsi="Times New Roman" w:cs="Times New Roman"/>
          <w:bCs/>
        </w:rPr>
        <w:t xml:space="preserve"> “</w:t>
      </w:r>
      <w:r w:rsidR="00377275" w:rsidRPr="00FB5C59">
        <w:rPr>
          <w:rFonts w:ascii="Times New Roman" w:hAnsi="Times New Roman" w:cs="Times New Roman"/>
        </w:rPr>
        <w:t xml:space="preserve">I slapped my partner.” </w:t>
      </w:r>
      <w:r w:rsidR="0019199D" w:rsidRPr="00FB5C59">
        <w:rPr>
          <w:rFonts w:ascii="Times New Roman" w:hAnsi="Times New Roman" w:cs="Times New Roman"/>
          <w:i/>
        </w:rPr>
        <w:t>S</w:t>
      </w:r>
      <w:r w:rsidR="00CF7491" w:rsidRPr="00FB5C59">
        <w:rPr>
          <w:rFonts w:ascii="Times New Roman" w:hAnsi="Times New Roman" w:cs="Times New Roman"/>
          <w:i/>
        </w:rPr>
        <w:t>exual coercion</w:t>
      </w:r>
      <w:r w:rsidR="00377275" w:rsidRPr="00FB5C59">
        <w:rPr>
          <w:rFonts w:ascii="Times New Roman" w:hAnsi="Times New Roman" w:cs="Times New Roman"/>
          <w:i/>
        </w:rPr>
        <w:t>,</w:t>
      </w:r>
      <w:r w:rsidR="00377275" w:rsidRPr="00FB5C59">
        <w:rPr>
          <w:rFonts w:ascii="Times New Roman" w:hAnsi="Times New Roman" w:cs="Times New Roman"/>
        </w:rPr>
        <w:t xml:space="preserve"> e.g. “I used force (like hitting, holding down, or using a weapon) to make my partner have sex</w:t>
      </w:r>
      <w:r w:rsidR="0021096D" w:rsidRPr="00FB5C59">
        <w:rPr>
          <w:rFonts w:ascii="Times New Roman" w:hAnsi="Times New Roman" w:cs="Times New Roman"/>
        </w:rPr>
        <w:t>” and</w:t>
      </w:r>
      <w:r w:rsidR="0021096D" w:rsidRPr="00FB5C59">
        <w:rPr>
          <w:rFonts w:ascii="Times New Roman" w:hAnsi="Times New Roman" w:cs="Times New Roman"/>
          <w:i/>
        </w:rPr>
        <w:t xml:space="preserve"> I</w:t>
      </w:r>
      <w:r w:rsidR="0019199D" w:rsidRPr="00FB5C59">
        <w:rPr>
          <w:rFonts w:ascii="Times New Roman" w:hAnsi="Times New Roman" w:cs="Times New Roman"/>
          <w:i/>
        </w:rPr>
        <w:t>njury</w:t>
      </w:r>
      <w:r w:rsidR="0019199D" w:rsidRPr="00FB5C59">
        <w:rPr>
          <w:rFonts w:ascii="Times New Roman" w:hAnsi="Times New Roman" w:cs="Times New Roman"/>
        </w:rPr>
        <w:t xml:space="preserve">, e.g. I felt physical pain that still hurt the next day because of a fight with </w:t>
      </w:r>
      <w:r w:rsidR="0019199D" w:rsidRPr="00FB5C59">
        <w:rPr>
          <w:rFonts w:ascii="Times New Roman" w:hAnsi="Times New Roman" w:cs="Times New Roman"/>
          <w:bCs/>
        </w:rPr>
        <w:t xml:space="preserve">my </w:t>
      </w:r>
      <w:r w:rsidR="0019199D" w:rsidRPr="00FB5C59">
        <w:rPr>
          <w:rFonts w:ascii="Times New Roman" w:hAnsi="Times New Roman" w:cs="Times New Roman"/>
        </w:rPr>
        <w:t>partner.”</w:t>
      </w:r>
    </w:p>
    <w:p w:rsidR="00A379F0" w:rsidRPr="00FB5C59" w:rsidRDefault="00A379F0" w:rsidP="00FB5C59">
      <w:pPr>
        <w:spacing w:after="0"/>
        <w:rPr>
          <w:rFonts w:ascii="Times New Roman" w:hAnsi="Times New Roman" w:cs="Times New Roman"/>
        </w:rPr>
      </w:pPr>
    </w:p>
    <w:p w:rsidR="00CF11E9" w:rsidRPr="00FB5C59" w:rsidRDefault="00F0661C" w:rsidP="00FB5C59">
      <w:pPr>
        <w:autoSpaceDE w:val="0"/>
        <w:autoSpaceDN w:val="0"/>
        <w:adjustRightInd w:val="0"/>
        <w:spacing w:after="0" w:line="240" w:lineRule="auto"/>
        <w:rPr>
          <w:rFonts w:ascii="Times New Roman" w:hAnsi="Times New Roman" w:cs="Times New Roman"/>
        </w:rPr>
      </w:pPr>
      <w:r w:rsidRPr="00FB5C59">
        <w:rPr>
          <w:rFonts w:ascii="Times New Roman" w:hAnsi="Times New Roman" w:cs="Times New Roman"/>
        </w:rPr>
        <w:t>Each of the</w:t>
      </w:r>
      <w:r w:rsidR="00B65157" w:rsidRPr="00FB5C59">
        <w:rPr>
          <w:rFonts w:ascii="Times New Roman" w:hAnsi="Times New Roman" w:cs="Times New Roman"/>
        </w:rPr>
        <w:t xml:space="preserve"> five scales are split into</w:t>
      </w:r>
      <w:r w:rsidR="003F2BC2" w:rsidRPr="00FB5C59">
        <w:rPr>
          <w:rFonts w:ascii="Times New Roman" w:hAnsi="Times New Roman" w:cs="Times New Roman"/>
        </w:rPr>
        <w:t xml:space="preserve"> a further</w:t>
      </w:r>
      <w:r w:rsidR="00B65157" w:rsidRPr="00FB5C59">
        <w:rPr>
          <w:rFonts w:ascii="Times New Roman" w:hAnsi="Times New Roman" w:cs="Times New Roman"/>
        </w:rPr>
        <w:t xml:space="preserve"> two subscales; cognitive or emotional (for negotiation) and minor</w:t>
      </w:r>
      <w:r w:rsidR="00CF7491" w:rsidRPr="00FB5C59">
        <w:rPr>
          <w:rFonts w:ascii="Times New Roman" w:hAnsi="Times New Roman" w:cs="Times New Roman"/>
        </w:rPr>
        <w:t xml:space="preserve"> or severe for all other scales.</w:t>
      </w:r>
      <w:r w:rsidR="00B65157" w:rsidRPr="00FB5C59">
        <w:rPr>
          <w:rFonts w:ascii="Times New Roman" w:hAnsi="Times New Roman" w:cs="Times New Roman"/>
        </w:rPr>
        <w:t xml:space="preserve"> </w:t>
      </w:r>
      <w:r w:rsidR="00A32181" w:rsidRPr="00FB5C59">
        <w:rPr>
          <w:rFonts w:ascii="Times New Roman" w:hAnsi="Times New Roman" w:cs="Times New Roman"/>
        </w:rPr>
        <w:t>For example</w:t>
      </w:r>
      <w:r w:rsidR="00E6695B" w:rsidRPr="00FB5C59">
        <w:rPr>
          <w:rFonts w:ascii="Times New Roman" w:hAnsi="Times New Roman" w:cs="Times New Roman"/>
        </w:rPr>
        <w:t>,</w:t>
      </w:r>
      <w:r w:rsidR="00A32181" w:rsidRPr="00FB5C59">
        <w:rPr>
          <w:rFonts w:ascii="Times New Roman" w:hAnsi="Times New Roman" w:cs="Times New Roman"/>
        </w:rPr>
        <w:t xml:space="preserve"> the ‘Injury’ subscale </w:t>
      </w:r>
      <w:r w:rsidR="000638FD" w:rsidRPr="00FB5C59">
        <w:rPr>
          <w:rFonts w:ascii="Times New Roman" w:hAnsi="Times New Roman" w:cs="Times New Roman"/>
        </w:rPr>
        <w:t>has</w:t>
      </w:r>
      <w:r w:rsidR="00A32181" w:rsidRPr="00FB5C59">
        <w:rPr>
          <w:rFonts w:ascii="Times New Roman" w:hAnsi="Times New Roman" w:cs="Times New Roman"/>
        </w:rPr>
        <w:t xml:space="preserve"> ‘m</w:t>
      </w:r>
      <w:r w:rsidR="000638FD" w:rsidRPr="00FB5C59">
        <w:rPr>
          <w:rFonts w:ascii="Times New Roman" w:hAnsi="Times New Roman" w:cs="Times New Roman"/>
        </w:rPr>
        <w:t>inor injury’ and ‘major injury’ subscales within it</w:t>
      </w:r>
      <w:r w:rsidR="00672A62" w:rsidRPr="00FB5C59">
        <w:rPr>
          <w:rFonts w:ascii="Times New Roman" w:hAnsi="Times New Roman" w:cs="Times New Roman"/>
        </w:rPr>
        <w:t>.</w:t>
      </w:r>
      <w:r w:rsidR="005A2EF2" w:rsidRPr="00FB5C59">
        <w:rPr>
          <w:rFonts w:ascii="Times New Roman" w:hAnsi="Times New Roman" w:cs="Times New Roman"/>
        </w:rPr>
        <w:t xml:space="preserve"> </w:t>
      </w:r>
      <w:r w:rsidR="002D19C4" w:rsidRPr="00FB5C59">
        <w:rPr>
          <w:rFonts w:ascii="Times New Roman" w:hAnsi="Times New Roman" w:cs="Times New Roman"/>
        </w:rPr>
        <w:t>Examples of ‘minor’ tactics include</w:t>
      </w:r>
      <w:r w:rsidR="002732C7" w:rsidRPr="00FB5C59">
        <w:rPr>
          <w:rFonts w:ascii="Times New Roman" w:hAnsi="Times New Roman" w:cs="Times New Roman"/>
        </w:rPr>
        <w:t>, “</w:t>
      </w:r>
      <w:r w:rsidR="002732C7" w:rsidRPr="00FB5C59">
        <w:rPr>
          <w:rFonts w:ascii="Times New Roman" w:hAnsi="Times New Roman" w:cs="Times New Roman"/>
          <w:bCs/>
        </w:rPr>
        <w:t>insulted or swore at my partner” (</w:t>
      </w:r>
      <w:r w:rsidR="00F63E00" w:rsidRPr="00FB5C59">
        <w:rPr>
          <w:rFonts w:ascii="Times New Roman" w:hAnsi="Times New Roman" w:cs="Times New Roman"/>
          <w:bCs/>
        </w:rPr>
        <w:t>psychological</w:t>
      </w:r>
      <w:r w:rsidR="002732C7" w:rsidRPr="00FB5C59">
        <w:rPr>
          <w:rFonts w:ascii="Times New Roman" w:hAnsi="Times New Roman" w:cs="Times New Roman"/>
          <w:bCs/>
        </w:rPr>
        <w:t xml:space="preserve"> abuse)</w:t>
      </w:r>
      <w:r w:rsidR="0045032C" w:rsidRPr="00FB5C59">
        <w:rPr>
          <w:rFonts w:ascii="Times New Roman" w:hAnsi="Times New Roman" w:cs="Times New Roman"/>
          <w:bCs/>
        </w:rPr>
        <w:t xml:space="preserve">; </w:t>
      </w:r>
      <w:r w:rsidR="00CF11E9" w:rsidRPr="00FB5C59">
        <w:rPr>
          <w:rFonts w:ascii="Times New Roman" w:hAnsi="Times New Roman" w:cs="Times New Roman"/>
          <w:bCs/>
        </w:rPr>
        <w:t xml:space="preserve">“I </w:t>
      </w:r>
      <w:r w:rsidR="007165AA" w:rsidRPr="00FB5C59">
        <w:rPr>
          <w:rFonts w:ascii="Times New Roman" w:hAnsi="Times New Roman" w:cs="Times New Roman"/>
        </w:rPr>
        <w:t>punched or hit my partner with something that could hurt (Physical aggression</w:t>
      </w:r>
      <w:r w:rsidR="00CF11E9" w:rsidRPr="00FB5C59">
        <w:rPr>
          <w:rFonts w:ascii="Times New Roman" w:hAnsi="Times New Roman" w:cs="Times New Roman"/>
        </w:rPr>
        <w:t>)</w:t>
      </w:r>
      <w:r w:rsidR="007165AA" w:rsidRPr="00FB5C59">
        <w:rPr>
          <w:rFonts w:ascii="Times New Roman" w:hAnsi="Times New Roman" w:cs="Times New Roman"/>
        </w:rPr>
        <w:t>; “</w:t>
      </w:r>
      <w:r w:rsidR="0009152F" w:rsidRPr="00FB5C59">
        <w:rPr>
          <w:rFonts w:ascii="Times New Roman" w:hAnsi="Times New Roman" w:cs="Times New Roman"/>
        </w:rPr>
        <w:t xml:space="preserve">I had </w:t>
      </w:r>
      <w:r w:rsidR="0009152F" w:rsidRPr="00FB5C59">
        <w:rPr>
          <w:rFonts w:ascii="Times New Roman" w:hAnsi="Times New Roman" w:cs="Times New Roman"/>
          <w:bCs/>
        </w:rPr>
        <w:t xml:space="preserve">a </w:t>
      </w:r>
      <w:r w:rsidR="0009152F" w:rsidRPr="00FB5C59">
        <w:rPr>
          <w:rFonts w:ascii="Times New Roman" w:hAnsi="Times New Roman" w:cs="Times New Roman"/>
        </w:rPr>
        <w:t>sprain, bruise, or small cut because of a fight with my partner (physical injury)</w:t>
      </w:r>
      <w:r w:rsidR="00CF11E9" w:rsidRPr="00FB5C59">
        <w:rPr>
          <w:rFonts w:ascii="Times New Roman" w:hAnsi="Times New Roman" w:cs="Times New Roman"/>
        </w:rPr>
        <w:t xml:space="preserve">; </w:t>
      </w:r>
      <w:r w:rsidR="00CF11E9" w:rsidRPr="00FB5C59">
        <w:rPr>
          <w:rFonts w:ascii="Times New Roman" w:hAnsi="Times New Roman" w:cs="Times New Roman"/>
          <w:bCs/>
        </w:rPr>
        <w:t>“</w:t>
      </w:r>
      <w:r w:rsidR="0045032C" w:rsidRPr="00FB5C59">
        <w:rPr>
          <w:rFonts w:ascii="Times New Roman" w:hAnsi="Times New Roman" w:cs="Times New Roman"/>
        </w:rPr>
        <w:t>I slapped my partner (physical aggression)</w:t>
      </w:r>
      <w:r w:rsidR="00CF11E9" w:rsidRPr="00FB5C59">
        <w:rPr>
          <w:rFonts w:ascii="Times New Roman" w:hAnsi="Times New Roman" w:cs="Times New Roman"/>
        </w:rPr>
        <w:t xml:space="preserve"> and “I insisted on sex when my partner did not want to (but did not</w:t>
      </w:r>
    </w:p>
    <w:p w:rsidR="000638FD" w:rsidRPr="00FB5C59" w:rsidRDefault="00CF11E9" w:rsidP="00FB5C59">
      <w:pPr>
        <w:autoSpaceDE w:val="0"/>
        <w:autoSpaceDN w:val="0"/>
        <w:adjustRightInd w:val="0"/>
        <w:spacing w:after="0" w:line="240" w:lineRule="auto"/>
        <w:rPr>
          <w:rFonts w:ascii="Times New Roman" w:hAnsi="Times New Roman" w:cs="Times New Roman"/>
        </w:rPr>
      </w:pPr>
      <w:r w:rsidRPr="00FB5C59">
        <w:rPr>
          <w:rFonts w:ascii="Times New Roman" w:hAnsi="Times New Roman" w:cs="Times New Roman"/>
        </w:rPr>
        <w:t xml:space="preserve">use physical force). </w:t>
      </w:r>
      <w:r w:rsidR="002D19C4" w:rsidRPr="00FB5C59">
        <w:rPr>
          <w:rFonts w:ascii="Times New Roman" w:hAnsi="Times New Roman" w:cs="Times New Roman"/>
        </w:rPr>
        <w:t>Examples of major tactics include</w:t>
      </w:r>
      <w:r w:rsidR="002732C7" w:rsidRPr="00FB5C59">
        <w:rPr>
          <w:rFonts w:ascii="Times New Roman" w:hAnsi="Times New Roman" w:cs="Times New Roman"/>
        </w:rPr>
        <w:t xml:space="preserve"> “I</w:t>
      </w:r>
      <w:r w:rsidR="00F63E00" w:rsidRPr="00FB5C59">
        <w:rPr>
          <w:rFonts w:ascii="Times New Roman" w:hAnsi="Times New Roman" w:cs="Times New Roman"/>
        </w:rPr>
        <w:t xml:space="preserve"> </w:t>
      </w:r>
      <w:r w:rsidR="007165AA" w:rsidRPr="00FB5C59">
        <w:rPr>
          <w:rFonts w:ascii="Times New Roman" w:hAnsi="Times New Roman" w:cs="Times New Roman"/>
        </w:rPr>
        <w:t xml:space="preserve">destroyed something that belonged to my partner” </w:t>
      </w:r>
      <w:r w:rsidR="00F63E00" w:rsidRPr="00FB5C59">
        <w:rPr>
          <w:rFonts w:ascii="Times New Roman" w:hAnsi="Times New Roman" w:cs="Times New Roman"/>
        </w:rPr>
        <w:t xml:space="preserve">(psychological aggression); </w:t>
      </w:r>
      <w:r w:rsidR="002732C7" w:rsidRPr="00FB5C59">
        <w:rPr>
          <w:rFonts w:ascii="Times New Roman" w:hAnsi="Times New Roman" w:cs="Times New Roman"/>
        </w:rPr>
        <w:t>“</w:t>
      </w:r>
      <w:r w:rsidR="00F63E00" w:rsidRPr="00FB5C59">
        <w:rPr>
          <w:rFonts w:ascii="Times New Roman" w:hAnsi="Times New Roman" w:cs="Times New Roman"/>
        </w:rPr>
        <w:t xml:space="preserve">I </w:t>
      </w:r>
      <w:r w:rsidR="002732C7" w:rsidRPr="00FB5C59">
        <w:rPr>
          <w:rFonts w:ascii="Times New Roman" w:hAnsi="Times New Roman" w:cs="Times New Roman"/>
          <w:bCs/>
        </w:rPr>
        <w:t>choked my partner”</w:t>
      </w:r>
      <w:r w:rsidR="002D1943" w:rsidRPr="00FB5C59">
        <w:rPr>
          <w:rFonts w:ascii="Times New Roman" w:hAnsi="Times New Roman" w:cs="Times New Roman"/>
          <w:bCs/>
        </w:rPr>
        <w:t xml:space="preserve"> (physical aggression); “I</w:t>
      </w:r>
      <w:r w:rsidR="002D1943" w:rsidRPr="00FB5C59">
        <w:rPr>
          <w:rFonts w:ascii="Times New Roman" w:hAnsi="Times New Roman" w:cs="Times New Roman"/>
        </w:rPr>
        <w:t xml:space="preserve"> had a broken bone from a fight with my partner (injury) and, “I used force (like hitting, holding down, or using a weapon) to make my partner have sex” (sexual coercion)</w:t>
      </w:r>
      <w:r w:rsidR="00CE695F" w:rsidRPr="00FB5C59">
        <w:rPr>
          <w:rFonts w:ascii="Times New Roman" w:hAnsi="Times New Roman" w:cs="Times New Roman"/>
        </w:rPr>
        <w:t>.</w:t>
      </w:r>
    </w:p>
    <w:p w:rsidR="000638FD" w:rsidRPr="00FB5C59" w:rsidRDefault="000638FD" w:rsidP="00FB5C59">
      <w:pPr>
        <w:spacing w:after="0"/>
        <w:rPr>
          <w:rFonts w:ascii="Times New Roman" w:hAnsi="Times New Roman" w:cs="Times New Roman"/>
        </w:rPr>
      </w:pPr>
    </w:p>
    <w:p w:rsidR="00E101AB" w:rsidRPr="00FB5C59" w:rsidRDefault="00F0661C" w:rsidP="00FB5C59">
      <w:pPr>
        <w:spacing w:after="0"/>
        <w:rPr>
          <w:rFonts w:ascii="Times New Roman" w:hAnsi="Times New Roman" w:cs="Times New Roman"/>
        </w:rPr>
      </w:pPr>
      <w:r w:rsidRPr="00FB5C59">
        <w:rPr>
          <w:rFonts w:ascii="Times New Roman" w:hAnsi="Times New Roman" w:cs="Times New Roman"/>
        </w:rPr>
        <w:t xml:space="preserve">Questions </w:t>
      </w:r>
      <w:r w:rsidR="000638FD" w:rsidRPr="00FB5C59">
        <w:rPr>
          <w:rFonts w:ascii="Times New Roman" w:hAnsi="Times New Roman" w:cs="Times New Roman"/>
        </w:rPr>
        <w:t xml:space="preserve">on the CTS-2 </w:t>
      </w:r>
      <w:r w:rsidRPr="00FB5C59">
        <w:rPr>
          <w:rFonts w:ascii="Times New Roman" w:hAnsi="Times New Roman" w:cs="Times New Roman"/>
        </w:rPr>
        <w:t xml:space="preserve">are </w:t>
      </w:r>
      <w:r w:rsidR="000638FD" w:rsidRPr="00FB5C59">
        <w:rPr>
          <w:rFonts w:ascii="Times New Roman" w:hAnsi="Times New Roman" w:cs="Times New Roman"/>
        </w:rPr>
        <w:t>scored</w:t>
      </w:r>
      <w:r w:rsidRPr="00FB5C59">
        <w:rPr>
          <w:rFonts w:ascii="Times New Roman" w:hAnsi="Times New Roman" w:cs="Times New Roman"/>
        </w:rPr>
        <w:t xml:space="preserve"> on a </w:t>
      </w:r>
      <w:r w:rsidR="00B65157" w:rsidRPr="00FB5C59">
        <w:rPr>
          <w:rFonts w:ascii="Times New Roman" w:hAnsi="Times New Roman" w:cs="Times New Roman"/>
        </w:rPr>
        <w:t>0-7</w:t>
      </w:r>
      <w:r w:rsidRPr="00FB5C59">
        <w:rPr>
          <w:rFonts w:ascii="Times New Roman" w:hAnsi="Times New Roman" w:cs="Times New Roman"/>
        </w:rPr>
        <w:t xml:space="preserve"> </w:t>
      </w:r>
      <w:r w:rsidR="000638FD" w:rsidRPr="00FB5C59">
        <w:rPr>
          <w:rFonts w:ascii="Times New Roman" w:hAnsi="Times New Roman" w:cs="Times New Roman"/>
        </w:rPr>
        <w:t xml:space="preserve">likert </w:t>
      </w:r>
      <w:r w:rsidRPr="00FB5C59">
        <w:rPr>
          <w:rFonts w:ascii="Times New Roman" w:hAnsi="Times New Roman" w:cs="Times New Roman"/>
        </w:rPr>
        <w:t>scale</w:t>
      </w:r>
      <w:r w:rsidR="0021096D" w:rsidRPr="00FB5C59">
        <w:rPr>
          <w:rFonts w:ascii="Times New Roman" w:hAnsi="Times New Roman" w:cs="Times New Roman"/>
        </w:rPr>
        <w:t xml:space="preserve"> that measures frequency of the experience</w:t>
      </w:r>
      <w:r w:rsidRPr="00FB5C59">
        <w:rPr>
          <w:rFonts w:ascii="Times New Roman" w:hAnsi="Times New Roman" w:cs="Times New Roman"/>
        </w:rPr>
        <w:t xml:space="preserve">. </w:t>
      </w:r>
      <w:r w:rsidR="000638FD" w:rsidRPr="00FB5C59">
        <w:rPr>
          <w:rFonts w:ascii="Times New Roman" w:hAnsi="Times New Roman" w:cs="Times New Roman"/>
        </w:rPr>
        <w:t>For the purpose of this study the</w:t>
      </w:r>
      <w:r w:rsidR="0005182F" w:rsidRPr="00FB5C59">
        <w:rPr>
          <w:rFonts w:ascii="Times New Roman" w:hAnsi="Times New Roman" w:cs="Times New Roman"/>
        </w:rPr>
        <w:t xml:space="preserve"> scoring was re</w:t>
      </w:r>
      <w:r w:rsidR="000638FD" w:rsidRPr="00FB5C59">
        <w:rPr>
          <w:rFonts w:ascii="Times New Roman" w:hAnsi="Times New Roman" w:cs="Times New Roman"/>
        </w:rPr>
        <w:t xml:space="preserve">coded to a categorical </w:t>
      </w:r>
      <w:r w:rsidR="0005182F" w:rsidRPr="00FB5C59">
        <w:rPr>
          <w:rFonts w:ascii="Times New Roman" w:hAnsi="Times New Roman" w:cs="Times New Roman"/>
        </w:rPr>
        <w:t>response</w:t>
      </w:r>
      <w:r w:rsidR="000638FD" w:rsidRPr="00FB5C59">
        <w:rPr>
          <w:rFonts w:ascii="Times New Roman" w:hAnsi="Times New Roman" w:cs="Times New Roman"/>
        </w:rPr>
        <w:t xml:space="preserve"> as people with an ID may struggle with understanding likert scales (Martley &amp; McLean, 2006), especially longer likert scales (Fang et al., 2011).</w:t>
      </w:r>
      <w:r w:rsidR="003B6981" w:rsidRPr="00FB5C59">
        <w:rPr>
          <w:rFonts w:ascii="Times New Roman" w:hAnsi="Times New Roman" w:cs="Times New Roman"/>
        </w:rPr>
        <w:t xml:space="preserve"> </w:t>
      </w:r>
      <w:r w:rsidR="000638FD" w:rsidRPr="00FB5C59">
        <w:rPr>
          <w:rFonts w:ascii="Times New Roman" w:hAnsi="Times New Roman" w:cs="Times New Roman"/>
        </w:rPr>
        <w:t>P</w:t>
      </w:r>
      <w:r w:rsidR="0021096D" w:rsidRPr="00FB5C59">
        <w:rPr>
          <w:rFonts w:ascii="Times New Roman" w:hAnsi="Times New Roman" w:cs="Times New Roman"/>
        </w:rPr>
        <w:t xml:space="preserve">articipants were </w:t>
      </w:r>
      <w:r w:rsidR="009C44C4" w:rsidRPr="00FB5C59">
        <w:rPr>
          <w:rFonts w:ascii="Times New Roman" w:hAnsi="Times New Roman" w:cs="Times New Roman"/>
        </w:rPr>
        <w:t xml:space="preserve">only </w:t>
      </w:r>
      <w:r w:rsidR="0021096D" w:rsidRPr="00FB5C59">
        <w:rPr>
          <w:rFonts w:ascii="Times New Roman" w:hAnsi="Times New Roman" w:cs="Times New Roman"/>
        </w:rPr>
        <w:t>asked if the behaviour had ever been present</w:t>
      </w:r>
      <w:r w:rsidR="000638FD" w:rsidRPr="00FB5C59">
        <w:rPr>
          <w:rFonts w:ascii="Times New Roman" w:hAnsi="Times New Roman" w:cs="Times New Roman"/>
        </w:rPr>
        <w:t xml:space="preserve"> in any of their relationships. A</w:t>
      </w:r>
      <w:r w:rsidR="003B6981" w:rsidRPr="00FB5C59">
        <w:rPr>
          <w:rFonts w:ascii="Times New Roman" w:hAnsi="Times New Roman" w:cs="Times New Roman"/>
        </w:rPr>
        <w:t>ll</w:t>
      </w:r>
      <w:r w:rsidR="00E101AB" w:rsidRPr="00FB5C59">
        <w:rPr>
          <w:rFonts w:ascii="Times New Roman" w:hAnsi="Times New Roman" w:cs="Times New Roman"/>
        </w:rPr>
        <w:t xml:space="preserve"> </w:t>
      </w:r>
      <w:r w:rsidR="0019199D" w:rsidRPr="00FB5C59">
        <w:rPr>
          <w:rFonts w:ascii="Times New Roman" w:hAnsi="Times New Roman" w:cs="Times New Roman"/>
        </w:rPr>
        <w:t>responses</w:t>
      </w:r>
      <w:r w:rsidR="00E101AB" w:rsidRPr="00FB5C59">
        <w:rPr>
          <w:rFonts w:ascii="Times New Roman" w:hAnsi="Times New Roman" w:cs="Times New Roman"/>
        </w:rPr>
        <w:t xml:space="preserve"> to </w:t>
      </w:r>
      <w:r w:rsidR="000638FD" w:rsidRPr="00FB5C59">
        <w:rPr>
          <w:rFonts w:ascii="Times New Roman" w:hAnsi="Times New Roman" w:cs="Times New Roman"/>
        </w:rPr>
        <w:t xml:space="preserve">the </w:t>
      </w:r>
      <w:r w:rsidR="00F2724E" w:rsidRPr="00FB5C59">
        <w:rPr>
          <w:rFonts w:ascii="Times New Roman" w:hAnsi="Times New Roman" w:cs="Times New Roman"/>
        </w:rPr>
        <w:t>questionnaire</w:t>
      </w:r>
      <w:r w:rsidR="00E101AB" w:rsidRPr="00FB5C59">
        <w:rPr>
          <w:rFonts w:ascii="Times New Roman" w:hAnsi="Times New Roman" w:cs="Times New Roman"/>
        </w:rPr>
        <w:t xml:space="preserve"> were </w:t>
      </w:r>
      <w:r w:rsidR="000638FD" w:rsidRPr="00FB5C59">
        <w:rPr>
          <w:rFonts w:ascii="Times New Roman" w:hAnsi="Times New Roman" w:cs="Times New Roman"/>
        </w:rPr>
        <w:t xml:space="preserve">therefore </w:t>
      </w:r>
      <w:r w:rsidR="00E101AB" w:rsidRPr="00FB5C59">
        <w:rPr>
          <w:rFonts w:ascii="Times New Roman" w:hAnsi="Times New Roman" w:cs="Times New Roman"/>
        </w:rPr>
        <w:t xml:space="preserve">coded as </w:t>
      </w:r>
      <w:r w:rsidRPr="00FB5C59">
        <w:rPr>
          <w:rFonts w:ascii="Times New Roman" w:hAnsi="Times New Roman" w:cs="Times New Roman"/>
        </w:rPr>
        <w:t>categorical variables as either being</w:t>
      </w:r>
      <w:r w:rsidR="00361F36" w:rsidRPr="00FB5C59">
        <w:rPr>
          <w:rFonts w:ascii="Times New Roman" w:hAnsi="Times New Roman" w:cs="Times New Roman"/>
        </w:rPr>
        <w:t xml:space="preserve"> </w:t>
      </w:r>
      <w:r w:rsidR="00E101AB" w:rsidRPr="00FB5C59">
        <w:rPr>
          <w:rFonts w:ascii="Times New Roman" w:hAnsi="Times New Roman" w:cs="Times New Roman"/>
        </w:rPr>
        <w:t>present (“1”) or not present (“0”)</w:t>
      </w:r>
      <w:r w:rsidR="00831F18" w:rsidRPr="00FB5C59">
        <w:rPr>
          <w:rFonts w:ascii="Times New Roman" w:hAnsi="Times New Roman" w:cs="Times New Roman"/>
        </w:rPr>
        <w:t xml:space="preserve"> for any previous </w:t>
      </w:r>
      <w:r w:rsidR="00F2724E" w:rsidRPr="00FB5C59">
        <w:rPr>
          <w:rFonts w:ascii="Times New Roman" w:hAnsi="Times New Roman" w:cs="Times New Roman"/>
        </w:rPr>
        <w:t xml:space="preserve">intimate </w:t>
      </w:r>
      <w:r w:rsidR="00831F18" w:rsidRPr="00FB5C59">
        <w:rPr>
          <w:rFonts w:ascii="Times New Roman" w:hAnsi="Times New Roman" w:cs="Times New Roman"/>
        </w:rPr>
        <w:t>relationship</w:t>
      </w:r>
      <w:r w:rsidR="00E101AB" w:rsidRPr="00FB5C59">
        <w:rPr>
          <w:rFonts w:ascii="Times New Roman" w:hAnsi="Times New Roman" w:cs="Times New Roman"/>
        </w:rPr>
        <w:t xml:space="preserve">. </w:t>
      </w:r>
      <w:r w:rsidR="00256DA9" w:rsidRPr="00FB5C59">
        <w:rPr>
          <w:rFonts w:ascii="Times New Roman" w:hAnsi="Times New Roman" w:cs="Times New Roman"/>
        </w:rPr>
        <w:t>Subscales and scales are calculated by adding the scores together for the individual items within the scale</w:t>
      </w:r>
      <w:r w:rsidR="000638FD" w:rsidRPr="00FB5C59">
        <w:rPr>
          <w:rFonts w:ascii="Times New Roman" w:hAnsi="Times New Roman" w:cs="Times New Roman"/>
        </w:rPr>
        <w:t xml:space="preserve">. </w:t>
      </w:r>
    </w:p>
    <w:p w:rsidR="00E07624" w:rsidRPr="00FB5C59" w:rsidRDefault="00E07624" w:rsidP="00FB5C59">
      <w:pPr>
        <w:spacing w:after="0"/>
        <w:rPr>
          <w:rFonts w:ascii="Times New Roman" w:hAnsi="Times New Roman" w:cs="Times New Roman"/>
        </w:rPr>
      </w:pPr>
    </w:p>
    <w:p w:rsidR="00E07624" w:rsidRPr="00FB5C59" w:rsidRDefault="00E07624" w:rsidP="00FB5C59">
      <w:pPr>
        <w:spacing w:after="0"/>
        <w:rPr>
          <w:rFonts w:ascii="Times New Roman" w:hAnsi="Times New Roman" w:cs="Times New Roman"/>
          <w:i/>
        </w:rPr>
      </w:pPr>
      <w:r w:rsidRPr="00FB5C59">
        <w:rPr>
          <w:rFonts w:ascii="Times New Roman" w:hAnsi="Times New Roman" w:cs="Times New Roman"/>
          <w:i/>
        </w:rPr>
        <w:t>Demographic information</w:t>
      </w:r>
    </w:p>
    <w:p w:rsidR="00E101AB" w:rsidRPr="00FB5C59" w:rsidRDefault="00E07624" w:rsidP="00FB5C59">
      <w:pPr>
        <w:pStyle w:val="Heading2"/>
        <w:spacing w:before="0"/>
        <w:rPr>
          <w:rFonts w:ascii="Times New Roman" w:hAnsi="Times New Roman" w:cs="Times New Roman"/>
          <w:b w:val="0"/>
          <w:color w:val="auto"/>
          <w:sz w:val="22"/>
          <w:szCs w:val="22"/>
        </w:rPr>
      </w:pPr>
      <w:r w:rsidRPr="00FB5C59">
        <w:rPr>
          <w:rFonts w:ascii="Times New Roman" w:hAnsi="Times New Roman" w:cs="Times New Roman"/>
          <w:b w:val="0"/>
          <w:color w:val="auto"/>
          <w:sz w:val="22"/>
          <w:szCs w:val="22"/>
        </w:rPr>
        <w:t>All demographic data</w:t>
      </w:r>
      <w:r w:rsidR="002D1748" w:rsidRPr="00FB5C59">
        <w:rPr>
          <w:rFonts w:ascii="Times New Roman" w:hAnsi="Times New Roman" w:cs="Times New Roman"/>
          <w:b w:val="0"/>
          <w:color w:val="auto"/>
          <w:sz w:val="22"/>
          <w:szCs w:val="22"/>
        </w:rPr>
        <w:t xml:space="preserve"> relating to age, legal status, diagnoses, </w:t>
      </w:r>
      <w:r w:rsidR="00E466E1" w:rsidRPr="00FB5C59">
        <w:rPr>
          <w:rFonts w:ascii="Times New Roman" w:hAnsi="Times New Roman" w:cs="Times New Roman"/>
          <w:b w:val="0"/>
          <w:color w:val="auto"/>
          <w:sz w:val="22"/>
          <w:szCs w:val="22"/>
        </w:rPr>
        <w:t>primary forensic need</w:t>
      </w:r>
      <w:r w:rsidR="002D1748" w:rsidRPr="00FB5C59">
        <w:rPr>
          <w:rFonts w:ascii="Times New Roman" w:hAnsi="Times New Roman" w:cs="Times New Roman"/>
          <w:b w:val="0"/>
          <w:color w:val="auto"/>
          <w:sz w:val="22"/>
          <w:szCs w:val="22"/>
        </w:rPr>
        <w:t xml:space="preserve"> and intimate relationship</w:t>
      </w:r>
      <w:r w:rsidR="00E6695B" w:rsidRPr="00FB5C59">
        <w:rPr>
          <w:rFonts w:ascii="Times New Roman" w:hAnsi="Times New Roman" w:cs="Times New Roman"/>
          <w:b w:val="0"/>
          <w:color w:val="auto"/>
          <w:sz w:val="22"/>
          <w:szCs w:val="22"/>
        </w:rPr>
        <w:t xml:space="preserve"> status</w:t>
      </w:r>
      <w:r w:rsidR="002D1748" w:rsidRPr="00FB5C59">
        <w:rPr>
          <w:rFonts w:ascii="Times New Roman" w:hAnsi="Times New Roman" w:cs="Times New Roman"/>
          <w:b w:val="0"/>
          <w:color w:val="auto"/>
          <w:sz w:val="22"/>
          <w:szCs w:val="22"/>
        </w:rPr>
        <w:t xml:space="preserve"> were</w:t>
      </w:r>
      <w:r w:rsidRPr="00FB5C59">
        <w:rPr>
          <w:rFonts w:ascii="Times New Roman" w:hAnsi="Times New Roman" w:cs="Times New Roman"/>
          <w:b w:val="0"/>
          <w:color w:val="auto"/>
          <w:sz w:val="22"/>
          <w:szCs w:val="22"/>
        </w:rPr>
        <w:t xml:space="preserve"> recorded on a proforma developed for the </w:t>
      </w:r>
      <w:r w:rsidR="00B17E32" w:rsidRPr="00FB5C59">
        <w:rPr>
          <w:rFonts w:ascii="Times New Roman" w:hAnsi="Times New Roman" w:cs="Times New Roman"/>
          <w:b w:val="0"/>
          <w:color w:val="auto"/>
          <w:sz w:val="22"/>
          <w:szCs w:val="22"/>
        </w:rPr>
        <w:t>study.</w:t>
      </w:r>
      <w:r w:rsidR="00421683" w:rsidRPr="00FB5C59">
        <w:rPr>
          <w:rFonts w:ascii="Times New Roman" w:hAnsi="Times New Roman" w:cs="Times New Roman"/>
          <w:b w:val="0"/>
          <w:color w:val="auto"/>
          <w:sz w:val="22"/>
          <w:szCs w:val="22"/>
        </w:rPr>
        <w:t xml:space="preserve"> Demographic data was collected from existing p</w:t>
      </w:r>
      <w:r w:rsidR="00E6695B" w:rsidRPr="00FB5C59">
        <w:rPr>
          <w:rFonts w:ascii="Times New Roman" w:hAnsi="Times New Roman" w:cs="Times New Roman"/>
          <w:b w:val="0"/>
          <w:color w:val="auto"/>
          <w:sz w:val="22"/>
          <w:szCs w:val="22"/>
        </w:rPr>
        <w:t xml:space="preserve">articipant </w:t>
      </w:r>
      <w:r w:rsidR="00421683" w:rsidRPr="00FB5C59">
        <w:rPr>
          <w:rFonts w:ascii="Times New Roman" w:hAnsi="Times New Roman" w:cs="Times New Roman"/>
          <w:b w:val="0"/>
          <w:color w:val="auto"/>
          <w:sz w:val="22"/>
          <w:szCs w:val="22"/>
        </w:rPr>
        <w:t xml:space="preserve">records. </w:t>
      </w:r>
    </w:p>
    <w:p w:rsidR="00E07624" w:rsidRPr="00FB5C59" w:rsidRDefault="00E07624" w:rsidP="00FB5C59">
      <w:pPr>
        <w:spacing w:after="0"/>
        <w:rPr>
          <w:rFonts w:ascii="Times New Roman" w:hAnsi="Times New Roman" w:cs="Times New Roman"/>
        </w:rPr>
      </w:pPr>
    </w:p>
    <w:p w:rsidR="00644000" w:rsidRPr="00FB5C59" w:rsidRDefault="00B65157" w:rsidP="00FB5C59">
      <w:pPr>
        <w:pStyle w:val="Heading2"/>
        <w:spacing w:before="0"/>
        <w:rPr>
          <w:rFonts w:ascii="Times New Roman" w:hAnsi="Times New Roman" w:cs="Times New Roman"/>
          <w:color w:val="auto"/>
          <w:sz w:val="22"/>
          <w:szCs w:val="22"/>
        </w:rPr>
      </w:pPr>
      <w:r w:rsidRPr="00FB5C59">
        <w:rPr>
          <w:rFonts w:ascii="Times New Roman" w:hAnsi="Times New Roman" w:cs="Times New Roman"/>
          <w:color w:val="auto"/>
          <w:sz w:val="22"/>
          <w:szCs w:val="22"/>
        </w:rPr>
        <w:t>Pr</w:t>
      </w:r>
      <w:r w:rsidR="00644000" w:rsidRPr="00FB5C59">
        <w:rPr>
          <w:rFonts w:ascii="Times New Roman" w:hAnsi="Times New Roman" w:cs="Times New Roman"/>
          <w:color w:val="auto"/>
          <w:sz w:val="22"/>
          <w:szCs w:val="22"/>
        </w:rPr>
        <w:t>ocedure</w:t>
      </w:r>
    </w:p>
    <w:p w:rsidR="002E0380" w:rsidRPr="00FB5C59" w:rsidRDefault="004B0E75" w:rsidP="00FB5C59">
      <w:pPr>
        <w:spacing w:after="0"/>
        <w:rPr>
          <w:rFonts w:ascii="Times New Roman" w:hAnsi="Times New Roman" w:cs="Times New Roman"/>
        </w:rPr>
      </w:pPr>
      <w:r w:rsidRPr="00FB5C59">
        <w:rPr>
          <w:rFonts w:ascii="Times New Roman" w:hAnsi="Times New Roman" w:cs="Times New Roman"/>
        </w:rPr>
        <w:t>Prior to completing the measure</w:t>
      </w:r>
      <w:r w:rsidR="0005182F" w:rsidRPr="00FB5C59">
        <w:rPr>
          <w:rFonts w:ascii="Times New Roman" w:hAnsi="Times New Roman" w:cs="Times New Roman"/>
        </w:rPr>
        <w:t>,</w:t>
      </w:r>
      <w:r w:rsidRPr="00FB5C59">
        <w:rPr>
          <w:rFonts w:ascii="Times New Roman" w:hAnsi="Times New Roman" w:cs="Times New Roman"/>
        </w:rPr>
        <w:t xml:space="preserve"> informed consent was sought and recorded within </w:t>
      </w:r>
      <w:r w:rsidR="00256DA9" w:rsidRPr="00FB5C59">
        <w:rPr>
          <w:rFonts w:ascii="Times New Roman" w:hAnsi="Times New Roman" w:cs="Times New Roman"/>
        </w:rPr>
        <w:t xml:space="preserve">participant </w:t>
      </w:r>
      <w:r w:rsidRPr="00FB5C59">
        <w:rPr>
          <w:rFonts w:ascii="Times New Roman" w:hAnsi="Times New Roman" w:cs="Times New Roman"/>
        </w:rPr>
        <w:t xml:space="preserve">files. Participants who lacked capacity to consent to the assessment did not complete the measure. Participants were aware they could approach nursing or psychology staff for support after the assessment if they were concerned or distressed by the measure. </w:t>
      </w:r>
    </w:p>
    <w:p w:rsidR="002E0380" w:rsidRPr="00FB5C59" w:rsidRDefault="002E0380" w:rsidP="00FB5C59">
      <w:pPr>
        <w:spacing w:after="0"/>
        <w:rPr>
          <w:rFonts w:ascii="Times New Roman" w:hAnsi="Times New Roman" w:cs="Times New Roman"/>
        </w:rPr>
      </w:pPr>
    </w:p>
    <w:p w:rsidR="00B65157" w:rsidRPr="00FB5C59" w:rsidRDefault="00B65157" w:rsidP="00FB5C59">
      <w:pPr>
        <w:spacing w:after="0"/>
        <w:rPr>
          <w:rFonts w:ascii="Times New Roman" w:hAnsi="Times New Roman" w:cs="Times New Roman"/>
        </w:rPr>
      </w:pPr>
      <w:r w:rsidRPr="00FB5C59">
        <w:rPr>
          <w:rFonts w:ascii="Times New Roman" w:hAnsi="Times New Roman" w:cs="Times New Roman"/>
        </w:rPr>
        <w:t xml:space="preserve">The measure was administered by the registered psychologist or </w:t>
      </w:r>
      <w:r w:rsidR="00C11B46" w:rsidRPr="00FB5C59">
        <w:rPr>
          <w:rFonts w:ascii="Times New Roman" w:hAnsi="Times New Roman" w:cs="Times New Roman"/>
        </w:rPr>
        <w:t>S</w:t>
      </w:r>
      <w:r w:rsidRPr="00FB5C59">
        <w:rPr>
          <w:rFonts w:ascii="Times New Roman" w:hAnsi="Times New Roman" w:cs="Times New Roman"/>
        </w:rPr>
        <w:t xml:space="preserve">T6 Psychiatry trainee </w:t>
      </w:r>
      <w:r w:rsidR="002E0380" w:rsidRPr="00FB5C59">
        <w:rPr>
          <w:rFonts w:ascii="Times New Roman" w:hAnsi="Times New Roman" w:cs="Times New Roman"/>
        </w:rPr>
        <w:t xml:space="preserve">who </w:t>
      </w:r>
      <w:r w:rsidR="00256DA9" w:rsidRPr="00FB5C59">
        <w:rPr>
          <w:rFonts w:ascii="Times New Roman" w:hAnsi="Times New Roman" w:cs="Times New Roman"/>
        </w:rPr>
        <w:t>were</w:t>
      </w:r>
      <w:r w:rsidR="002E0380" w:rsidRPr="00FB5C59">
        <w:rPr>
          <w:rFonts w:ascii="Times New Roman" w:hAnsi="Times New Roman" w:cs="Times New Roman"/>
        </w:rPr>
        <w:t xml:space="preserve"> members of the participant</w:t>
      </w:r>
      <w:r w:rsidR="0005182F" w:rsidRPr="00FB5C59">
        <w:rPr>
          <w:rFonts w:ascii="Times New Roman" w:hAnsi="Times New Roman" w:cs="Times New Roman"/>
        </w:rPr>
        <w:t>’</w:t>
      </w:r>
      <w:r w:rsidR="002E0380" w:rsidRPr="00FB5C59">
        <w:rPr>
          <w:rFonts w:ascii="Times New Roman" w:hAnsi="Times New Roman" w:cs="Times New Roman"/>
        </w:rPr>
        <w:t>s care team</w:t>
      </w:r>
      <w:r w:rsidR="00DC7EFC" w:rsidRPr="00FB5C59">
        <w:rPr>
          <w:rFonts w:ascii="Times New Roman" w:hAnsi="Times New Roman" w:cs="Times New Roman"/>
        </w:rPr>
        <w:t>.</w:t>
      </w:r>
      <w:r w:rsidR="00E07624" w:rsidRPr="00FB5C59">
        <w:rPr>
          <w:rFonts w:ascii="Times New Roman" w:hAnsi="Times New Roman" w:cs="Times New Roman"/>
        </w:rPr>
        <w:t xml:space="preserve"> </w:t>
      </w:r>
      <w:r w:rsidRPr="00FB5C59">
        <w:rPr>
          <w:rFonts w:ascii="Times New Roman" w:hAnsi="Times New Roman" w:cs="Times New Roman"/>
        </w:rPr>
        <w:t xml:space="preserve">Participants were given a copy </w:t>
      </w:r>
      <w:r w:rsidR="00E07624" w:rsidRPr="00FB5C59">
        <w:rPr>
          <w:rFonts w:ascii="Times New Roman" w:hAnsi="Times New Roman" w:cs="Times New Roman"/>
        </w:rPr>
        <w:t>of the C</w:t>
      </w:r>
      <w:r w:rsidR="00DC7EFC" w:rsidRPr="00FB5C59">
        <w:rPr>
          <w:rFonts w:ascii="Times New Roman" w:hAnsi="Times New Roman" w:cs="Times New Roman"/>
        </w:rPr>
        <w:t>T</w:t>
      </w:r>
      <w:r w:rsidR="00E07624" w:rsidRPr="00FB5C59">
        <w:rPr>
          <w:rFonts w:ascii="Times New Roman" w:hAnsi="Times New Roman" w:cs="Times New Roman"/>
        </w:rPr>
        <w:t xml:space="preserve">S-2 </w:t>
      </w:r>
      <w:r w:rsidRPr="00FB5C59">
        <w:rPr>
          <w:rFonts w:ascii="Times New Roman" w:hAnsi="Times New Roman" w:cs="Times New Roman"/>
        </w:rPr>
        <w:t>and the psychologist / psychiatrist read the questions with the participant</w:t>
      </w:r>
      <w:r w:rsidR="00CB44D8" w:rsidRPr="00FB5C59">
        <w:rPr>
          <w:rFonts w:ascii="Times New Roman" w:hAnsi="Times New Roman" w:cs="Times New Roman"/>
        </w:rPr>
        <w:t xml:space="preserve"> and recorded the responses. </w:t>
      </w:r>
      <w:r w:rsidR="009A7DC6" w:rsidRPr="00FB5C59">
        <w:rPr>
          <w:rFonts w:ascii="Times New Roman" w:hAnsi="Times New Roman" w:cs="Times New Roman"/>
        </w:rPr>
        <w:t>Participant understanding of questions and terms used was checked throughout the assessment and</w:t>
      </w:r>
      <w:r w:rsidR="00846A82" w:rsidRPr="00FB5C59">
        <w:rPr>
          <w:rFonts w:ascii="Times New Roman" w:hAnsi="Times New Roman" w:cs="Times New Roman"/>
        </w:rPr>
        <w:t>,</w:t>
      </w:r>
      <w:r w:rsidR="009A7DC6" w:rsidRPr="00FB5C59">
        <w:rPr>
          <w:rFonts w:ascii="Times New Roman" w:hAnsi="Times New Roman" w:cs="Times New Roman"/>
        </w:rPr>
        <w:t xml:space="preserve"> w</w:t>
      </w:r>
      <w:r w:rsidR="00DC7EFC" w:rsidRPr="00FB5C59">
        <w:rPr>
          <w:rFonts w:ascii="Times New Roman" w:hAnsi="Times New Roman" w:cs="Times New Roman"/>
        </w:rPr>
        <w:t>here needed</w:t>
      </w:r>
      <w:r w:rsidR="00846A82" w:rsidRPr="00FB5C59">
        <w:rPr>
          <w:rFonts w:ascii="Times New Roman" w:hAnsi="Times New Roman" w:cs="Times New Roman"/>
        </w:rPr>
        <w:t>,</w:t>
      </w:r>
      <w:r w:rsidR="00F4101E" w:rsidRPr="00FB5C59">
        <w:rPr>
          <w:rFonts w:ascii="Times New Roman" w:hAnsi="Times New Roman" w:cs="Times New Roman"/>
        </w:rPr>
        <w:t xml:space="preserve"> terms were explained</w:t>
      </w:r>
      <w:r w:rsidR="00DC7EFC" w:rsidRPr="00FB5C59">
        <w:rPr>
          <w:rFonts w:ascii="Times New Roman" w:hAnsi="Times New Roman" w:cs="Times New Roman"/>
        </w:rPr>
        <w:t xml:space="preserve">.  </w:t>
      </w:r>
      <w:r w:rsidR="00F4101E" w:rsidRPr="00FB5C59">
        <w:rPr>
          <w:rFonts w:ascii="Times New Roman" w:hAnsi="Times New Roman" w:cs="Times New Roman"/>
        </w:rPr>
        <w:t>Some participants reported difficulty with some of the terminology used around sexual behaviour and the terms oral and anal sex</w:t>
      </w:r>
      <w:r w:rsidR="00CB638B" w:rsidRPr="00FB5C59">
        <w:rPr>
          <w:rFonts w:ascii="Times New Roman" w:hAnsi="Times New Roman" w:cs="Times New Roman"/>
        </w:rPr>
        <w:t xml:space="preserve"> </w:t>
      </w:r>
      <w:r w:rsidR="00F4101E" w:rsidRPr="00FB5C59">
        <w:rPr>
          <w:rFonts w:ascii="Times New Roman" w:hAnsi="Times New Roman" w:cs="Times New Roman"/>
        </w:rPr>
        <w:t xml:space="preserve">were explained to some participants during the interviews. </w:t>
      </w:r>
      <w:r w:rsidR="00CB638B" w:rsidRPr="00FB5C59">
        <w:rPr>
          <w:rFonts w:ascii="Times New Roman" w:hAnsi="Times New Roman" w:cs="Times New Roman"/>
        </w:rPr>
        <w:t xml:space="preserve"> </w:t>
      </w:r>
    </w:p>
    <w:p w:rsidR="00644000" w:rsidRPr="00FB5C59" w:rsidRDefault="00644000" w:rsidP="00FB5C59">
      <w:pPr>
        <w:pStyle w:val="Heading2"/>
        <w:spacing w:before="0"/>
        <w:rPr>
          <w:rFonts w:ascii="Times New Roman" w:hAnsi="Times New Roman" w:cs="Times New Roman"/>
          <w:color w:val="auto"/>
          <w:sz w:val="22"/>
          <w:szCs w:val="22"/>
        </w:rPr>
      </w:pPr>
    </w:p>
    <w:p w:rsidR="00644000" w:rsidRPr="00FB5C59" w:rsidRDefault="00644000" w:rsidP="00FB5C59">
      <w:pPr>
        <w:pStyle w:val="Heading2"/>
        <w:spacing w:before="0"/>
        <w:rPr>
          <w:rFonts w:ascii="Times New Roman" w:hAnsi="Times New Roman" w:cs="Times New Roman"/>
          <w:color w:val="auto"/>
          <w:sz w:val="22"/>
          <w:szCs w:val="22"/>
        </w:rPr>
      </w:pPr>
      <w:r w:rsidRPr="00FB5C59">
        <w:rPr>
          <w:rFonts w:ascii="Times New Roman" w:hAnsi="Times New Roman" w:cs="Times New Roman"/>
          <w:color w:val="auto"/>
          <w:sz w:val="22"/>
          <w:szCs w:val="22"/>
        </w:rPr>
        <w:t>Ethical considerations</w:t>
      </w:r>
    </w:p>
    <w:p w:rsidR="00644000" w:rsidRPr="00FB5C59" w:rsidRDefault="00644000" w:rsidP="00FB5C59">
      <w:pPr>
        <w:spacing w:after="0"/>
        <w:rPr>
          <w:rFonts w:ascii="Times New Roman" w:hAnsi="Times New Roman" w:cs="Times New Roman"/>
        </w:rPr>
      </w:pPr>
      <w:r w:rsidRPr="00FB5C59">
        <w:rPr>
          <w:rFonts w:ascii="Times New Roman" w:hAnsi="Times New Roman" w:cs="Times New Roman"/>
        </w:rPr>
        <w:t xml:space="preserve">The study was approved by </w:t>
      </w:r>
      <w:r w:rsidR="0095444A" w:rsidRPr="00FB5C59">
        <w:rPr>
          <w:rFonts w:ascii="Times New Roman" w:hAnsi="Times New Roman" w:cs="Times New Roman"/>
        </w:rPr>
        <w:t xml:space="preserve">the Clinical </w:t>
      </w:r>
      <w:r w:rsidR="00156208" w:rsidRPr="00FB5C59">
        <w:rPr>
          <w:rFonts w:ascii="Times New Roman" w:hAnsi="Times New Roman" w:cs="Times New Roman"/>
        </w:rPr>
        <w:t>Effectiveness team</w:t>
      </w:r>
      <w:r w:rsidR="0095444A" w:rsidRPr="00FB5C59">
        <w:rPr>
          <w:rFonts w:ascii="Times New Roman" w:hAnsi="Times New Roman" w:cs="Times New Roman"/>
        </w:rPr>
        <w:t xml:space="preserve"> within the organisation</w:t>
      </w:r>
      <w:r w:rsidR="00156208" w:rsidRPr="00FB5C59">
        <w:rPr>
          <w:rFonts w:ascii="Times New Roman" w:hAnsi="Times New Roman" w:cs="Times New Roman"/>
        </w:rPr>
        <w:t xml:space="preserve"> as </w:t>
      </w:r>
      <w:r w:rsidR="00F0661C" w:rsidRPr="00FB5C59">
        <w:rPr>
          <w:rFonts w:ascii="Times New Roman" w:hAnsi="Times New Roman" w:cs="Times New Roman"/>
        </w:rPr>
        <w:t xml:space="preserve">a service evaluation project. The CTS-2 measure used in the study was </w:t>
      </w:r>
      <w:r w:rsidR="00156208" w:rsidRPr="00FB5C59">
        <w:rPr>
          <w:rFonts w:ascii="Times New Roman" w:hAnsi="Times New Roman" w:cs="Times New Roman"/>
        </w:rPr>
        <w:t xml:space="preserve">routinely </w:t>
      </w:r>
      <w:r w:rsidR="00F0661C" w:rsidRPr="00FB5C59">
        <w:rPr>
          <w:rFonts w:ascii="Times New Roman" w:hAnsi="Times New Roman" w:cs="Times New Roman"/>
        </w:rPr>
        <w:t>used within the ID service as a part of a wider battery of assessment measures</w:t>
      </w:r>
      <w:r w:rsidR="0095444A" w:rsidRPr="00FB5C59">
        <w:rPr>
          <w:rFonts w:ascii="Times New Roman" w:hAnsi="Times New Roman" w:cs="Times New Roman"/>
        </w:rPr>
        <w:t xml:space="preserve">. </w:t>
      </w:r>
      <w:r w:rsidRPr="00FB5C59">
        <w:rPr>
          <w:rFonts w:ascii="Times New Roman" w:hAnsi="Times New Roman" w:cs="Times New Roman"/>
        </w:rPr>
        <w:t xml:space="preserve"> </w:t>
      </w:r>
    </w:p>
    <w:p w:rsidR="00B17E32" w:rsidRPr="00FB5C59" w:rsidRDefault="00B17E32" w:rsidP="00FB5C59">
      <w:pPr>
        <w:spacing w:after="0"/>
        <w:rPr>
          <w:rFonts w:ascii="Times New Roman" w:hAnsi="Times New Roman" w:cs="Times New Roman"/>
        </w:rPr>
      </w:pPr>
    </w:p>
    <w:p w:rsidR="00E101AB" w:rsidRPr="00FB5C59" w:rsidRDefault="00E101AB" w:rsidP="00FB5C59">
      <w:pPr>
        <w:spacing w:after="0"/>
        <w:rPr>
          <w:rFonts w:ascii="Times New Roman" w:hAnsi="Times New Roman" w:cs="Times New Roman"/>
          <w:b/>
        </w:rPr>
      </w:pPr>
      <w:r w:rsidRPr="00FB5C59">
        <w:rPr>
          <w:rFonts w:ascii="Times New Roman" w:hAnsi="Times New Roman" w:cs="Times New Roman"/>
          <w:b/>
        </w:rPr>
        <w:t>Data analysis</w:t>
      </w:r>
    </w:p>
    <w:p w:rsidR="00CA4653" w:rsidRPr="00FB5C59" w:rsidRDefault="00B17E32" w:rsidP="00FB5C59">
      <w:pPr>
        <w:spacing w:after="0"/>
        <w:rPr>
          <w:rFonts w:ascii="Times New Roman" w:hAnsi="Times New Roman" w:cs="Times New Roman"/>
        </w:rPr>
      </w:pPr>
      <w:r w:rsidRPr="00FB5C59">
        <w:rPr>
          <w:rFonts w:ascii="Times New Roman" w:eastAsia="Times New Roman" w:hAnsi="Times New Roman" w:cs="Times New Roman"/>
          <w:lang w:val="en"/>
        </w:rPr>
        <w:t>D</w:t>
      </w:r>
      <w:r w:rsidR="00B35B11" w:rsidRPr="00FB5C59">
        <w:rPr>
          <w:rFonts w:ascii="Times New Roman" w:eastAsia="Times New Roman" w:hAnsi="Times New Roman" w:cs="Times New Roman"/>
          <w:lang w:val="en"/>
        </w:rPr>
        <w:t>escriptive statistics report</w:t>
      </w:r>
      <w:r w:rsidR="00B35B11" w:rsidRPr="00FB5C59">
        <w:rPr>
          <w:rFonts w:ascii="Times New Roman" w:hAnsi="Times New Roman" w:cs="Times New Roman"/>
        </w:rPr>
        <w:t xml:space="preserve"> the prevalence </w:t>
      </w:r>
      <w:r w:rsidR="00BC6529" w:rsidRPr="00FB5C59">
        <w:rPr>
          <w:rFonts w:ascii="Times New Roman" w:hAnsi="Times New Roman" w:cs="Times New Roman"/>
        </w:rPr>
        <w:t xml:space="preserve">of the different relationship tactics on the subscales of the CTS-2 for experienced and perpetrated IPV. </w:t>
      </w:r>
    </w:p>
    <w:p w:rsidR="00CA4653" w:rsidRPr="00FB5C59" w:rsidRDefault="00CA4653" w:rsidP="00FB5C59">
      <w:pPr>
        <w:spacing w:after="0"/>
        <w:rPr>
          <w:rFonts w:ascii="Times New Roman" w:hAnsi="Times New Roman" w:cs="Times New Roman"/>
        </w:rPr>
      </w:pPr>
    </w:p>
    <w:p w:rsidR="00AD594E" w:rsidRPr="00FB5C59" w:rsidRDefault="00C41462" w:rsidP="00FB5C59">
      <w:pPr>
        <w:spacing w:after="0"/>
        <w:rPr>
          <w:rFonts w:ascii="Times New Roman" w:hAnsi="Times New Roman" w:cs="Times New Roman"/>
        </w:rPr>
      </w:pPr>
      <w:r w:rsidRPr="00FB5C59">
        <w:rPr>
          <w:rFonts w:ascii="Times New Roman" w:hAnsi="Times New Roman" w:cs="Times New Roman"/>
        </w:rPr>
        <w:t xml:space="preserve">Data was entered into IBM Statistics SPSS 25. Statistical analysis was used to make within-subjects comparisons </w:t>
      </w:r>
      <w:r w:rsidR="00B17E32" w:rsidRPr="00FB5C59">
        <w:rPr>
          <w:rFonts w:ascii="Times New Roman" w:hAnsi="Times New Roman" w:cs="Times New Roman"/>
        </w:rPr>
        <w:t>to</w:t>
      </w:r>
      <w:r w:rsidR="00BC6529" w:rsidRPr="00FB5C59">
        <w:rPr>
          <w:rFonts w:ascii="Times New Roman" w:hAnsi="Times New Roman" w:cs="Times New Roman"/>
        </w:rPr>
        <w:t xml:space="preserve"> explore if there were </w:t>
      </w:r>
      <w:r w:rsidR="00291459" w:rsidRPr="00FB5C59">
        <w:rPr>
          <w:rFonts w:ascii="Times New Roman" w:hAnsi="Times New Roman" w:cs="Times New Roman"/>
        </w:rPr>
        <w:t>differences</w:t>
      </w:r>
      <w:r w:rsidR="00F20F92" w:rsidRPr="00FB5C59">
        <w:rPr>
          <w:rFonts w:ascii="Times New Roman" w:hAnsi="Times New Roman" w:cs="Times New Roman"/>
        </w:rPr>
        <w:t xml:space="preserve"> in the rates of </w:t>
      </w:r>
      <w:r w:rsidR="00BC6529" w:rsidRPr="00FB5C59">
        <w:rPr>
          <w:rFonts w:ascii="Times New Roman" w:hAnsi="Times New Roman" w:cs="Times New Roman"/>
        </w:rPr>
        <w:t>experienced and perpetrated IPV</w:t>
      </w:r>
      <w:r w:rsidRPr="00FB5C59">
        <w:rPr>
          <w:rFonts w:ascii="Times New Roman" w:hAnsi="Times New Roman" w:cs="Times New Roman"/>
        </w:rPr>
        <w:t xml:space="preserve">. </w:t>
      </w:r>
      <w:r w:rsidR="00151C24" w:rsidRPr="00FB5C59">
        <w:rPr>
          <w:rFonts w:ascii="Times New Roman" w:hAnsi="Times New Roman" w:cs="Times New Roman"/>
        </w:rPr>
        <w:t xml:space="preserve">Tests of normality indicated the data was normally distributed and met the assumptions of parametric tests. </w:t>
      </w:r>
      <w:r w:rsidR="00CB638B" w:rsidRPr="00FB5C59">
        <w:rPr>
          <w:rFonts w:ascii="Times New Roman" w:hAnsi="Times New Roman" w:cs="Times New Roman"/>
        </w:rPr>
        <w:t>P</w:t>
      </w:r>
      <w:r w:rsidR="00846A82" w:rsidRPr="00FB5C59">
        <w:rPr>
          <w:rFonts w:ascii="Times New Roman" w:hAnsi="Times New Roman" w:cs="Times New Roman"/>
        </w:rPr>
        <w:t>aired t-</w:t>
      </w:r>
      <w:r w:rsidR="00151C24" w:rsidRPr="00FB5C59">
        <w:rPr>
          <w:rFonts w:ascii="Times New Roman" w:hAnsi="Times New Roman" w:cs="Times New Roman"/>
        </w:rPr>
        <w:t xml:space="preserve">tests are reported </w:t>
      </w:r>
      <w:r w:rsidR="004B4D96" w:rsidRPr="00FB5C59">
        <w:rPr>
          <w:rFonts w:ascii="Times New Roman" w:hAnsi="Times New Roman" w:cs="Times New Roman"/>
        </w:rPr>
        <w:t>to explore differences between experienced and perpetrated IPV</w:t>
      </w:r>
      <w:r w:rsidR="00CB638B" w:rsidRPr="00FB5C59">
        <w:rPr>
          <w:rFonts w:ascii="Times New Roman" w:hAnsi="Times New Roman" w:cs="Times New Roman"/>
        </w:rPr>
        <w:t xml:space="preserve"> in the sample</w:t>
      </w:r>
      <w:r w:rsidR="004B4D96" w:rsidRPr="00FB5C59">
        <w:rPr>
          <w:rFonts w:ascii="Times New Roman" w:hAnsi="Times New Roman" w:cs="Times New Roman"/>
        </w:rPr>
        <w:t xml:space="preserve">. </w:t>
      </w:r>
      <w:r w:rsidR="00E101AB" w:rsidRPr="00FB5C59">
        <w:rPr>
          <w:rFonts w:ascii="Times New Roman" w:hAnsi="Times New Roman" w:cs="Times New Roman"/>
        </w:rPr>
        <w:t xml:space="preserve"> </w:t>
      </w:r>
    </w:p>
    <w:p w:rsidR="00644000" w:rsidRPr="00FB5C59" w:rsidRDefault="00644000" w:rsidP="00FB5C59">
      <w:pPr>
        <w:spacing w:after="0"/>
        <w:rPr>
          <w:rFonts w:ascii="Times New Roman" w:hAnsi="Times New Roman" w:cs="Times New Roman"/>
        </w:rPr>
      </w:pPr>
    </w:p>
    <w:p w:rsidR="00644000" w:rsidRPr="00FB5C59" w:rsidRDefault="00644000" w:rsidP="00FB5C59">
      <w:pPr>
        <w:pStyle w:val="Heading1"/>
        <w:spacing w:before="0"/>
        <w:rPr>
          <w:rFonts w:ascii="Times New Roman" w:hAnsi="Times New Roman" w:cs="Times New Roman"/>
          <w:color w:val="auto"/>
          <w:sz w:val="22"/>
          <w:szCs w:val="22"/>
        </w:rPr>
      </w:pPr>
      <w:r w:rsidRPr="00FB5C59">
        <w:rPr>
          <w:rFonts w:ascii="Times New Roman" w:hAnsi="Times New Roman" w:cs="Times New Roman"/>
          <w:color w:val="auto"/>
          <w:sz w:val="22"/>
          <w:szCs w:val="22"/>
        </w:rPr>
        <w:t>Results</w:t>
      </w:r>
    </w:p>
    <w:p w:rsidR="00074D5B" w:rsidRPr="00FB5C59" w:rsidRDefault="00074D5B" w:rsidP="00FB5C59">
      <w:pPr>
        <w:spacing w:after="0"/>
        <w:rPr>
          <w:rFonts w:ascii="Times New Roman" w:hAnsi="Times New Roman" w:cs="Times New Roman"/>
          <w:b/>
        </w:rPr>
      </w:pPr>
      <w:r w:rsidRPr="00FB5C59">
        <w:rPr>
          <w:rFonts w:ascii="Times New Roman" w:hAnsi="Times New Roman" w:cs="Times New Roman"/>
          <w:b/>
        </w:rPr>
        <w:t xml:space="preserve">Relationship tactics </w:t>
      </w:r>
      <w:r w:rsidR="006E03BE" w:rsidRPr="00FB5C59">
        <w:rPr>
          <w:rFonts w:ascii="Times New Roman" w:hAnsi="Times New Roman" w:cs="Times New Roman"/>
          <w:b/>
        </w:rPr>
        <w:t xml:space="preserve">experienced </w:t>
      </w:r>
      <w:r w:rsidR="00F226FD" w:rsidRPr="00FB5C59">
        <w:rPr>
          <w:rFonts w:ascii="Times New Roman" w:hAnsi="Times New Roman" w:cs="Times New Roman"/>
          <w:b/>
        </w:rPr>
        <w:t>by females</w:t>
      </w:r>
    </w:p>
    <w:p w:rsidR="00E03FD9" w:rsidRPr="00FB5C59" w:rsidRDefault="00856972" w:rsidP="00FB5C59">
      <w:pPr>
        <w:spacing w:after="0"/>
        <w:rPr>
          <w:rFonts w:ascii="Times New Roman" w:hAnsi="Times New Roman" w:cs="Times New Roman"/>
        </w:rPr>
      </w:pPr>
      <w:r w:rsidRPr="00FB5C59">
        <w:rPr>
          <w:rFonts w:ascii="Times New Roman" w:hAnsi="Times New Roman" w:cs="Times New Roman"/>
          <w:b/>
        </w:rPr>
        <w:t>Graph 1</w:t>
      </w:r>
      <w:r w:rsidRPr="00FB5C59">
        <w:rPr>
          <w:rFonts w:ascii="Times New Roman" w:hAnsi="Times New Roman" w:cs="Times New Roman"/>
        </w:rPr>
        <w:t xml:space="preserve"> </w:t>
      </w:r>
      <w:r w:rsidR="00074D5B" w:rsidRPr="00FB5C59">
        <w:rPr>
          <w:rFonts w:ascii="Times New Roman" w:hAnsi="Times New Roman" w:cs="Times New Roman"/>
        </w:rPr>
        <w:t xml:space="preserve">illustrates </w:t>
      </w:r>
      <w:r w:rsidR="00F226FD" w:rsidRPr="00FB5C59">
        <w:rPr>
          <w:rFonts w:ascii="Times New Roman" w:hAnsi="Times New Roman" w:cs="Times New Roman"/>
        </w:rPr>
        <w:t>that all</w:t>
      </w:r>
      <w:r w:rsidR="00C55551" w:rsidRPr="00FB5C59">
        <w:rPr>
          <w:rFonts w:ascii="Times New Roman" w:hAnsi="Times New Roman" w:cs="Times New Roman"/>
        </w:rPr>
        <w:t xml:space="preserve"> </w:t>
      </w:r>
      <w:r w:rsidR="00256DA9" w:rsidRPr="00FB5C59">
        <w:rPr>
          <w:rFonts w:ascii="Times New Roman" w:hAnsi="Times New Roman" w:cs="Times New Roman"/>
        </w:rPr>
        <w:t>participants</w:t>
      </w:r>
      <w:r w:rsidR="00C55551" w:rsidRPr="00FB5C59">
        <w:rPr>
          <w:rFonts w:ascii="Times New Roman" w:hAnsi="Times New Roman" w:cs="Times New Roman"/>
        </w:rPr>
        <w:t xml:space="preserve"> </w:t>
      </w:r>
      <w:r w:rsidR="00074D5B" w:rsidRPr="00FB5C59">
        <w:rPr>
          <w:rFonts w:ascii="Times New Roman" w:hAnsi="Times New Roman" w:cs="Times New Roman"/>
        </w:rPr>
        <w:t>r</w:t>
      </w:r>
      <w:r w:rsidR="00F226FD" w:rsidRPr="00FB5C59">
        <w:rPr>
          <w:rFonts w:ascii="Times New Roman" w:hAnsi="Times New Roman" w:cs="Times New Roman"/>
        </w:rPr>
        <w:t xml:space="preserve">eported </w:t>
      </w:r>
      <w:r w:rsidR="007C421B" w:rsidRPr="00FB5C59">
        <w:rPr>
          <w:rFonts w:ascii="Times New Roman" w:hAnsi="Times New Roman" w:cs="Times New Roman"/>
        </w:rPr>
        <w:t>experiencing</w:t>
      </w:r>
      <w:r w:rsidR="00E6695B" w:rsidRPr="00FB5C59">
        <w:rPr>
          <w:rFonts w:ascii="Times New Roman" w:hAnsi="Times New Roman" w:cs="Times New Roman"/>
        </w:rPr>
        <w:t xml:space="preserve"> positive</w:t>
      </w:r>
      <w:r w:rsidR="00074D5B" w:rsidRPr="00FB5C59">
        <w:rPr>
          <w:rFonts w:ascii="Times New Roman" w:hAnsi="Times New Roman" w:cs="Times New Roman"/>
        </w:rPr>
        <w:t xml:space="preserve"> </w:t>
      </w:r>
      <w:r w:rsidR="00CB44D8" w:rsidRPr="00FB5C59">
        <w:rPr>
          <w:rFonts w:ascii="Times New Roman" w:hAnsi="Times New Roman" w:cs="Times New Roman"/>
        </w:rPr>
        <w:t>‘</w:t>
      </w:r>
      <w:r w:rsidR="007C421B" w:rsidRPr="00FB5C59">
        <w:rPr>
          <w:rFonts w:ascii="Times New Roman" w:hAnsi="Times New Roman" w:cs="Times New Roman"/>
        </w:rPr>
        <w:t>negotiating</w:t>
      </w:r>
      <w:r w:rsidR="00CB44D8" w:rsidRPr="00FB5C59">
        <w:rPr>
          <w:rFonts w:ascii="Times New Roman" w:hAnsi="Times New Roman" w:cs="Times New Roman"/>
        </w:rPr>
        <w:t>’</w:t>
      </w:r>
      <w:r w:rsidR="007C421B" w:rsidRPr="00FB5C59">
        <w:rPr>
          <w:rFonts w:ascii="Times New Roman" w:hAnsi="Times New Roman" w:cs="Times New Roman"/>
        </w:rPr>
        <w:t xml:space="preserve"> tactics in a previou</w:t>
      </w:r>
      <w:r w:rsidR="00256DA9" w:rsidRPr="00FB5C59">
        <w:rPr>
          <w:rFonts w:ascii="Times New Roman" w:hAnsi="Times New Roman" w:cs="Times New Roman"/>
        </w:rPr>
        <w:t xml:space="preserve">s relationship. </w:t>
      </w:r>
      <w:r w:rsidR="00CE695F" w:rsidRPr="00FB5C59">
        <w:rPr>
          <w:rFonts w:ascii="Times New Roman" w:hAnsi="Times New Roman" w:cs="Times New Roman"/>
        </w:rPr>
        <w:t>All participants reported experiencing negative</w:t>
      </w:r>
      <w:r w:rsidR="00E6695B" w:rsidRPr="00FB5C59">
        <w:rPr>
          <w:rFonts w:ascii="Times New Roman" w:hAnsi="Times New Roman" w:cs="Times New Roman"/>
        </w:rPr>
        <w:t xml:space="preserve"> relationship tactics</w:t>
      </w:r>
      <w:r w:rsidR="00074D5B" w:rsidRPr="00FB5C59">
        <w:rPr>
          <w:rFonts w:ascii="Times New Roman" w:hAnsi="Times New Roman" w:cs="Times New Roman"/>
        </w:rPr>
        <w:t xml:space="preserve">. </w:t>
      </w:r>
      <w:r w:rsidR="00B31D15" w:rsidRPr="00FB5C59">
        <w:rPr>
          <w:rFonts w:ascii="Times New Roman" w:hAnsi="Times New Roman" w:cs="Times New Roman"/>
        </w:rPr>
        <w:t xml:space="preserve"> </w:t>
      </w:r>
      <w:r w:rsidR="007C421B" w:rsidRPr="00FB5C59">
        <w:rPr>
          <w:rFonts w:ascii="Times New Roman" w:hAnsi="Times New Roman" w:cs="Times New Roman"/>
        </w:rPr>
        <w:t xml:space="preserve">The most common </w:t>
      </w:r>
      <w:r w:rsidR="00A769FA" w:rsidRPr="00FB5C59">
        <w:rPr>
          <w:rFonts w:ascii="Times New Roman" w:hAnsi="Times New Roman" w:cs="Times New Roman"/>
        </w:rPr>
        <w:t>negative tactic</w:t>
      </w:r>
      <w:r w:rsidR="00256DA9" w:rsidRPr="00FB5C59">
        <w:rPr>
          <w:rFonts w:ascii="Times New Roman" w:hAnsi="Times New Roman" w:cs="Times New Roman"/>
        </w:rPr>
        <w:t>s</w:t>
      </w:r>
      <w:r w:rsidR="00E6695B" w:rsidRPr="00FB5C59">
        <w:rPr>
          <w:rFonts w:ascii="Times New Roman" w:hAnsi="Times New Roman" w:cs="Times New Roman"/>
        </w:rPr>
        <w:t xml:space="preserve"> </w:t>
      </w:r>
      <w:r w:rsidR="00F226FD" w:rsidRPr="00FB5C59">
        <w:rPr>
          <w:rFonts w:ascii="Times New Roman" w:hAnsi="Times New Roman" w:cs="Times New Roman"/>
        </w:rPr>
        <w:t>reported</w:t>
      </w:r>
      <w:r w:rsidR="0095444A" w:rsidRPr="00FB5C59">
        <w:rPr>
          <w:rFonts w:ascii="Times New Roman" w:hAnsi="Times New Roman" w:cs="Times New Roman"/>
        </w:rPr>
        <w:t xml:space="preserve"> were</w:t>
      </w:r>
      <w:r w:rsidR="00B31D15" w:rsidRPr="00FB5C59">
        <w:rPr>
          <w:rFonts w:ascii="Times New Roman" w:hAnsi="Times New Roman" w:cs="Times New Roman"/>
        </w:rPr>
        <w:t xml:space="preserve"> </w:t>
      </w:r>
      <w:r w:rsidR="007C421B" w:rsidRPr="00FB5C59">
        <w:rPr>
          <w:rFonts w:ascii="Times New Roman" w:hAnsi="Times New Roman" w:cs="Times New Roman"/>
        </w:rPr>
        <w:t>minor (100%), and major</w:t>
      </w:r>
      <w:r w:rsidR="00B31D15" w:rsidRPr="00FB5C59">
        <w:rPr>
          <w:rFonts w:ascii="Times New Roman" w:hAnsi="Times New Roman" w:cs="Times New Roman"/>
        </w:rPr>
        <w:t xml:space="preserve"> </w:t>
      </w:r>
      <w:r w:rsidR="007C421B" w:rsidRPr="00FB5C59">
        <w:rPr>
          <w:rFonts w:ascii="Times New Roman" w:hAnsi="Times New Roman" w:cs="Times New Roman"/>
        </w:rPr>
        <w:t xml:space="preserve">(64.3%) </w:t>
      </w:r>
      <w:r w:rsidR="00B31D15" w:rsidRPr="00FB5C59">
        <w:rPr>
          <w:rFonts w:ascii="Times New Roman" w:hAnsi="Times New Roman" w:cs="Times New Roman"/>
        </w:rPr>
        <w:t>psychological</w:t>
      </w:r>
      <w:r w:rsidR="00E6695B" w:rsidRPr="00FB5C59">
        <w:rPr>
          <w:rFonts w:ascii="Times New Roman" w:hAnsi="Times New Roman" w:cs="Times New Roman"/>
        </w:rPr>
        <w:t xml:space="preserve"> abuse</w:t>
      </w:r>
      <w:r w:rsidR="00E03FD9" w:rsidRPr="00FB5C59">
        <w:rPr>
          <w:rFonts w:ascii="Times New Roman" w:hAnsi="Times New Roman" w:cs="Times New Roman"/>
        </w:rPr>
        <w:t xml:space="preserve">. Major psychological tactics </w:t>
      </w:r>
      <w:r w:rsidR="00E6695B" w:rsidRPr="00FB5C59">
        <w:rPr>
          <w:rFonts w:ascii="Times New Roman" w:hAnsi="Times New Roman" w:cs="Times New Roman"/>
        </w:rPr>
        <w:t xml:space="preserve">identified by questions of the CTS-2 </w:t>
      </w:r>
      <w:r w:rsidR="00E03FD9" w:rsidRPr="00FB5C59">
        <w:rPr>
          <w:rFonts w:ascii="Times New Roman" w:hAnsi="Times New Roman" w:cs="Times New Roman"/>
        </w:rPr>
        <w:t xml:space="preserve">included </w:t>
      </w:r>
      <w:r w:rsidR="00795EC4" w:rsidRPr="00FB5C59">
        <w:rPr>
          <w:rFonts w:ascii="Times New Roman" w:hAnsi="Times New Roman" w:cs="Times New Roman"/>
        </w:rPr>
        <w:t>being called a derogatory name, being threatened and having items destroyed.</w:t>
      </w:r>
    </w:p>
    <w:p w:rsidR="00E03FD9" w:rsidRPr="00FB5C59" w:rsidRDefault="00E03FD9" w:rsidP="00FB5C59">
      <w:pPr>
        <w:spacing w:after="0"/>
        <w:rPr>
          <w:rFonts w:ascii="Times New Roman" w:hAnsi="Times New Roman" w:cs="Times New Roman"/>
          <w:b/>
        </w:rPr>
      </w:pPr>
    </w:p>
    <w:p w:rsidR="008B0B1A" w:rsidRPr="00FB5C59" w:rsidRDefault="00D21095" w:rsidP="00FB5C59">
      <w:pPr>
        <w:spacing w:after="0"/>
        <w:rPr>
          <w:rFonts w:ascii="Times New Roman" w:hAnsi="Times New Roman" w:cs="Times New Roman"/>
        </w:rPr>
      </w:pPr>
      <w:r w:rsidRPr="00FB5C59">
        <w:rPr>
          <w:rFonts w:ascii="Times New Roman" w:hAnsi="Times New Roman" w:cs="Times New Roman"/>
        </w:rPr>
        <w:t>Participants</w:t>
      </w:r>
      <w:r w:rsidR="007C421B" w:rsidRPr="00FB5C59">
        <w:rPr>
          <w:rFonts w:ascii="Times New Roman" w:hAnsi="Times New Roman" w:cs="Times New Roman"/>
        </w:rPr>
        <w:t xml:space="preserve"> also reported that </w:t>
      </w:r>
      <w:r w:rsidR="00B31D15" w:rsidRPr="00FB5C59">
        <w:rPr>
          <w:rFonts w:ascii="Times New Roman" w:hAnsi="Times New Roman" w:cs="Times New Roman"/>
        </w:rPr>
        <w:t>physical violence</w:t>
      </w:r>
      <w:r w:rsidR="007C421B" w:rsidRPr="00FB5C59">
        <w:rPr>
          <w:rFonts w:ascii="Times New Roman" w:hAnsi="Times New Roman" w:cs="Times New Roman"/>
        </w:rPr>
        <w:t xml:space="preserve"> occurred in </w:t>
      </w:r>
      <w:r w:rsidR="00F226FD" w:rsidRPr="00FB5C59">
        <w:rPr>
          <w:rFonts w:ascii="Times New Roman" w:hAnsi="Times New Roman" w:cs="Times New Roman"/>
        </w:rPr>
        <w:t>at least one</w:t>
      </w:r>
      <w:r w:rsidR="00CB44D8" w:rsidRPr="00FB5C59">
        <w:rPr>
          <w:rFonts w:ascii="Times New Roman" w:hAnsi="Times New Roman" w:cs="Times New Roman"/>
        </w:rPr>
        <w:t xml:space="preserve"> previous</w:t>
      </w:r>
      <w:r w:rsidR="00F226FD" w:rsidRPr="00FB5C59">
        <w:rPr>
          <w:rFonts w:ascii="Times New Roman" w:hAnsi="Times New Roman" w:cs="Times New Roman"/>
        </w:rPr>
        <w:t xml:space="preserve"> intimate </w:t>
      </w:r>
      <w:r w:rsidR="007C421B" w:rsidRPr="00FB5C59">
        <w:rPr>
          <w:rFonts w:ascii="Times New Roman" w:hAnsi="Times New Roman" w:cs="Times New Roman"/>
        </w:rPr>
        <w:t>relationship with over three quarters of the sample reporting</w:t>
      </w:r>
      <w:r w:rsidR="00A769FA" w:rsidRPr="00FB5C59">
        <w:rPr>
          <w:rFonts w:ascii="Times New Roman" w:hAnsi="Times New Roman" w:cs="Times New Roman"/>
        </w:rPr>
        <w:t xml:space="preserve"> experiencing</w:t>
      </w:r>
      <w:r w:rsidR="007C421B" w:rsidRPr="00FB5C59">
        <w:rPr>
          <w:rFonts w:ascii="Times New Roman" w:hAnsi="Times New Roman" w:cs="Times New Roman"/>
        </w:rPr>
        <w:t xml:space="preserve"> at least one </w:t>
      </w:r>
      <w:r w:rsidR="00F226FD" w:rsidRPr="00FB5C59">
        <w:rPr>
          <w:rFonts w:ascii="Times New Roman" w:hAnsi="Times New Roman" w:cs="Times New Roman"/>
        </w:rPr>
        <w:t>‘</w:t>
      </w:r>
      <w:r w:rsidR="007C421B" w:rsidRPr="00FB5C59">
        <w:rPr>
          <w:rFonts w:ascii="Times New Roman" w:hAnsi="Times New Roman" w:cs="Times New Roman"/>
        </w:rPr>
        <w:t>minor</w:t>
      </w:r>
      <w:r w:rsidR="00F226FD" w:rsidRPr="00FB5C59">
        <w:rPr>
          <w:rFonts w:ascii="Times New Roman" w:hAnsi="Times New Roman" w:cs="Times New Roman"/>
        </w:rPr>
        <w:t>’</w:t>
      </w:r>
      <w:r w:rsidR="007C421B" w:rsidRPr="00FB5C59">
        <w:rPr>
          <w:rFonts w:ascii="Times New Roman" w:hAnsi="Times New Roman" w:cs="Times New Roman"/>
        </w:rPr>
        <w:t xml:space="preserve"> and 50% </w:t>
      </w:r>
      <w:r w:rsidR="00CB44D8" w:rsidRPr="00FB5C59">
        <w:rPr>
          <w:rFonts w:ascii="Times New Roman" w:hAnsi="Times New Roman" w:cs="Times New Roman"/>
        </w:rPr>
        <w:t xml:space="preserve">reporting </w:t>
      </w:r>
      <w:r w:rsidR="007C421B" w:rsidRPr="00FB5C59">
        <w:rPr>
          <w:rFonts w:ascii="Times New Roman" w:hAnsi="Times New Roman" w:cs="Times New Roman"/>
        </w:rPr>
        <w:t xml:space="preserve">at least one </w:t>
      </w:r>
      <w:r w:rsidR="00F226FD" w:rsidRPr="00FB5C59">
        <w:rPr>
          <w:rFonts w:ascii="Times New Roman" w:hAnsi="Times New Roman" w:cs="Times New Roman"/>
        </w:rPr>
        <w:t>‘</w:t>
      </w:r>
      <w:r w:rsidR="007C421B" w:rsidRPr="00FB5C59">
        <w:rPr>
          <w:rFonts w:ascii="Times New Roman" w:hAnsi="Times New Roman" w:cs="Times New Roman"/>
        </w:rPr>
        <w:t>serious</w:t>
      </w:r>
      <w:r w:rsidR="00F226FD" w:rsidRPr="00FB5C59">
        <w:rPr>
          <w:rFonts w:ascii="Times New Roman" w:hAnsi="Times New Roman" w:cs="Times New Roman"/>
        </w:rPr>
        <w:t>’</w:t>
      </w:r>
      <w:r w:rsidR="007C421B" w:rsidRPr="00FB5C59">
        <w:rPr>
          <w:rFonts w:ascii="Times New Roman" w:hAnsi="Times New Roman" w:cs="Times New Roman"/>
        </w:rPr>
        <w:t xml:space="preserve"> assault. </w:t>
      </w:r>
      <w:r w:rsidR="00E03FD9" w:rsidRPr="00FB5C59">
        <w:rPr>
          <w:rFonts w:ascii="Times New Roman" w:hAnsi="Times New Roman" w:cs="Times New Roman"/>
        </w:rPr>
        <w:t>Serious assaults</w:t>
      </w:r>
      <w:r w:rsidR="008B0B1A" w:rsidRPr="00FB5C59">
        <w:rPr>
          <w:rFonts w:ascii="Times New Roman" w:hAnsi="Times New Roman" w:cs="Times New Roman"/>
        </w:rPr>
        <w:t>, identified on questions on the CTS-2 included</w:t>
      </w:r>
      <w:r w:rsidR="00795EC4" w:rsidRPr="00FB5C59">
        <w:rPr>
          <w:rFonts w:ascii="Times New Roman" w:hAnsi="Times New Roman" w:cs="Times New Roman"/>
        </w:rPr>
        <w:t xml:space="preserve"> being hit, kicked, </w:t>
      </w:r>
      <w:r w:rsidR="001F75DF" w:rsidRPr="00FB5C59">
        <w:rPr>
          <w:rFonts w:ascii="Times New Roman" w:hAnsi="Times New Roman" w:cs="Times New Roman"/>
        </w:rPr>
        <w:t>and threatened</w:t>
      </w:r>
      <w:r w:rsidR="00795EC4" w:rsidRPr="00FB5C59">
        <w:rPr>
          <w:rFonts w:ascii="Times New Roman" w:hAnsi="Times New Roman" w:cs="Times New Roman"/>
        </w:rPr>
        <w:t xml:space="preserve"> with a weapon, choked and being slammed against a wall</w:t>
      </w:r>
      <w:r w:rsidR="00E03FD9" w:rsidRPr="00FB5C59">
        <w:rPr>
          <w:rFonts w:ascii="Times New Roman" w:hAnsi="Times New Roman" w:cs="Times New Roman"/>
        </w:rPr>
        <w:t xml:space="preserve">. </w:t>
      </w:r>
    </w:p>
    <w:p w:rsidR="008B0B1A" w:rsidRPr="00FB5C59" w:rsidRDefault="008B0B1A" w:rsidP="00FB5C59">
      <w:pPr>
        <w:spacing w:after="0"/>
        <w:rPr>
          <w:rFonts w:ascii="Times New Roman" w:hAnsi="Times New Roman" w:cs="Times New Roman"/>
        </w:rPr>
      </w:pPr>
    </w:p>
    <w:p w:rsidR="00074D5B" w:rsidRPr="00FB5C59" w:rsidRDefault="008B0B1A" w:rsidP="00FB5C59">
      <w:pPr>
        <w:spacing w:after="0"/>
        <w:rPr>
          <w:rFonts w:ascii="Times New Roman" w:hAnsi="Times New Roman" w:cs="Times New Roman"/>
        </w:rPr>
      </w:pPr>
      <w:r w:rsidRPr="00FB5C59">
        <w:rPr>
          <w:rFonts w:ascii="Times New Roman" w:hAnsi="Times New Roman" w:cs="Times New Roman"/>
        </w:rPr>
        <w:t>Seven (50%)</w:t>
      </w:r>
      <w:r w:rsidR="00913BD7" w:rsidRPr="00FB5C59">
        <w:rPr>
          <w:rFonts w:ascii="Times New Roman" w:hAnsi="Times New Roman" w:cs="Times New Roman"/>
        </w:rPr>
        <w:t xml:space="preserve"> participants</w:t>
      </w:r>
      <w:r w:rsidR="007C421B" w:rsidRPr="00FB5C59">
        <w:rPr>
          <w:rFonts w:ascii="Times New Roman" w:hAnsi="Times New Roman" w:cs="Times New Roman"/>
        </w:rPr>
        <w:t xml:space="preserve"> reported experiencing physical injuries </w:t>
      </w:r>
      <w:r w:rsidRPr="00FB5C59">
        <w:rPr>
          <w:rFonts w:ascii="Times New Roman" w:hAnsi="Times New Roman" w:cs="Times New Roman"/>
        </w:rPr>
        <w:t>following</w:t>
      </w:r>
      <w:r w:rsidR="00F226FD" w:rsidRPr="00FB5C59">
        <w:rPr>
          <w:rFonts w:ascii="Times New Roman" w:hAnsi="Times New Roman" w:cs="Times New Roman"/>
        </w:rPr>
        <w:t xml:space="preserve"> </w:t>
      </w:r>
      <w:r w:rsidR="0095444A" w:rsidRPr="00FB5C59">
        <w:rPr>
          <w:rFonts w:ascii="Times New Roman" w:hAnsi="Times New Roman" w:cs="Times New Roman"/>
        </w:rPr>
        <w:t>IPV</w:t>
      </w:r>
      <w:r w:rsidR="00913BD7" w:rsidRPr="00FB5C59">
        <w:rPr>
          <w:rFonts w:ascii="Times New Roman" w:hAnsi="Times New Roman" w:cs="Times New Roman"/>
        </w:rPr>
        <w:t>;</w:t>
      </w:r>
      <w:r w:rsidR="00F226FD" w:rsidRPr="00FB5C59">
        <w:rPr>
          <w:rFonts w:ascii="Times New Roman" w:hAnsi="Times New Roman" w:cs="Times New Roman"/>
        </w:rPr>
        <w:t xml:space="preserve"> and over a third (35.7%) reported receiving ‘severe’ injuries following an incident of IPV. </w:t>
      </w:r>
      <w:r w:rsidR="00E03FD9" w:rsidRPr="00FB5C59">
        <w:rPr>
          <w:rFonts w:ascii="Times New Roman" w:hAnsi="Times New Roman" w:cs="Times New Roman"/>
        </w:rPr>
        <w:t>Severe injuries</w:t>
      </w:r>
      <w:r w:rsidR="00E6695B" w:rsidRPr="00FB5C59">
        <w:rPr>
          <w:rFonts w:ascii="Times New Roman" w:hAnsi="Times New Roman" w:cs="Times New Roman"/>
        </w:rPr>
        <w:t xml:space="preserve"> identified on the CTS-2 questions</w:t>
      </w:r>
      <w:r w:rsidR="00E03FD9" w:rsidRPr="00FB5C59">
        <w:rPr>
          <w:rFonts w:ascii="Times New Roman" w:hAnsi="Times New Roman" w:cs="Times New Roman"/>
        </w:rPr>
        <w:t xml:space="preserve"> included </w:t>
      </w:r>
      <w:r w:rsidR="0011340A" w:rsidRPr="00FB5C59">
        <w:rPr>
          <w:rFonts w:ascii="Times New Roman" w:hAnsi="Times New Roman" w:cs="Times New Roman"/>
        </w:rPr>
        <w:t>needing to se</w:t>
      </w:r>
      <w:r w:rsidR="0095444A" w:rsidRPr="00FB5C59">
        <w:rPr>
          <w:rFonts w:ascii="Times New Roman" w:hAnsi="Times New Roman" w:cs="Times New Roman"/>
        </w:rPr>
        <w:t xml:space="preserve">e a doctor following an assault, </w:t>
      </w:r>
      <w:r w:rsidR="0011340A" w:rsidRPr="00FB5C59">
        <w:rPr>
          <w:rFonts w:ascii="Times New Roman" w:hAnsi="Times New Roman" w:cs="Times New Roman"/>
        </w:rPr>
        <w:t>needing medical treatment and passing out following an assault.</w:t>
      </w:r>
      <w:r w:rsidR="00E03FD9" w:rsidRPr="00FB5C59">
        <w:rPr>
          <w:rFonts w:ascii="Times New Roman" w:hAnsi="Times New Roman" w:cs="Times New Roman"/>
        </w:rPr>
        <w:t xml:space="preserve"> </w:t>
      </w:r>
      <w:r w:rsidR="00F226FD" w:rsidRPr="00FB5C59">
        <w:rPr>
          <w:rFonts w:ascii="Times New Roman" w:hAnsi="Times New Roman" w:cs="Times New Roman"/>
        </w:rPr>
        <w:t>Just under half the sample (42.8%) reported exper</w:t>
      </w:r>
      <w:r w:rsidR="0011340A" w:rsidRPr="00FB5C59">
        <w:rPr>
          <w:rFonts w:ascii="Times New Roman" w:hAnsi="Times New Roman" w:cs="Times New Roman"/>
        </w:rPr>
        <w:t>iencing ‘minor’ sexual coercion;</w:t>
      </w:r>
      <w:r w:rsidR="00F226FD" w:rsidRPr="00FB5C59">
        <w:rPr>
          <w:rFonts w:ascii="Times New Roman" w:hAnsi="Times New Roman" w:cs="Times New Roman"/>
        </w:rPr>
        <w:t xml:space="preserve"> with over a third (35.7%) also reporting being subject to ‘severe’ sexual </w:t>
      </w:r>
      <w:r w:rsidR="00E03FD9" w:rsidRPr="00FB5C59">
        <w:rPr>
          <w:rFonts w:ascii="Times New Roman" w:hAnsi="Times New Roman" w:cs="Times New Roman"/>
        </w:rPr>
        <w:t xml:space="preserve">coercion. </w:t>
      </w:r>
      <w:r w:rsidR="00E45B54" w:rsidRPr="00FB5C59">
        <w:rPr>
          <w:rFonts w:ascii="Times New Roman" w:hAnsi="Times New Roman" w:cs="Times New Roman"/>
        </w:rPr>
        <w:t>‘</w:t>
      </w:r>
      <w:r w:rsidR="00E03FD9" w:rsidRPr="00FB5C59">
        <w:rPr>
          <w:rFonts w:ascii="Times New Roman" w:hAnsi="Times New Roman" w:cs="Times New Roman"/>
        </w:rPr>
        <w:t>Severe</w:t>
      </w:r>
      <w:r w:rsidR="00E45B54" w:rsidRPr="00FB5C59">
        <w:rPr>
          <w:rFonts w:ascii="Times New Roman" w:hAnsi="Times New Roman" w:cs="Times New Roman"/>
        </w:rPr>
        <w:t>’</w:t>
      </w:r>
      <w:r w:rsidR="00E03FD9" w:rsidRPr="00FB5C59">
        <w:rPr>
          <w:rFonts w:ascii="Times New Roman" w:hAnsi="Times New Roman" w:cs="Times New Roman"/>
        </w:rPr>
        <w:t xml:space="preserve"> sexual coercion </w:t>
      </w:r>
      <w:r w:rsidR="00E6695B" w:rsidRPr="00FB5C59">
        <w:rPr>
          <w:rFonts w:ascii="Times New Roman" w:hAnsi="Times New Roman" w:cs="Times New Roman"/>
        </w:rPr>
        <w:t xml:space="preserve">identified on the CTS-2 questions </w:t>
      </w:r>
      <w:r w:rsidR="00E03FD9" w:rsidRPr="00FB5C59">
        <w:rPr>
          <w:rFonts w:ascii="Times New Roman" w:hAnsi="Times New Roman" w:cs="Times New Roman"/>
        </w:rPr>
        <w:t>included</w:t>
      </w:r>
      <w:r w:rsidR="00F226FD" w:rsidRPr="00FB5C59">
        <w:rPr>
          <w:rFonts w:ascii="Times New Roman" w:hAnsi="Times New Roman" w:cs="Times New Roman"/>
        </w:rPr>
        <w:t xml:space="preserve"> </w:t>
      </w:r>
      <w:r w:rsidR="001F75DF" w:rsidRPr="00FB5C59">
        <w:rPr>
          <w:rFonts w:ascii="Times New Roman" w:hAnsi="Times New Roman" w:cs="Times New Roman"/>
        </w:rPr>
        <w:t xml:space="preserve">being threatened and forced to engage in </w:t>
      </w:r>
      <w:r w:rsidRPr="00FB5C59">
        <w:rPr>
          <w:rFonts w:ascii="Times New Roman" w:hAnsi="Times New Roman" w:cs="Times New Roman"/>
        </w:rPr>
        <w:t>oral /</w:t>
      </w:r>
      <w:r w:rsidR="001F75DF" w:rsidRPr="00FB5C59">
        <w:rPr>
          <w:rFonts w:ascii="Times New Roman" w:hAnsi="Times New Roman" w:cs="Times New Roman"/>
        </w:rPr>
        <w:t xml:space="preserve"> penetrative sexual activities.</w:t>
      </w:r>
      <w:r w:rsidR="00F226FD" w:rsidRPr="00FB5C59">
        <w:rPr>
          <w:rFonts w:ascii="Times New Roman" w:hAnsi="Times New Roman" w:cs="Times New Roman"/>
        </w:rPr>
        <w:t xml:space="preserve"> </w:t>
      </w:r>
    </w:p>
    <w:p w:rsidR="00D21095" w:rsidRPr="00FB5C59" w:rsidRDefault="00D21095" w:rsidP="00FB5C59">
      <w:pPr>
        <w:spacing w:after="0"/>
        <w:rPr>
          <w:rFonts w:ascii="Times New Roman" w:hAnsi="Times New Roman" w:cs="Times New Roman"/>
        </w:rPr>
      </w:pPr>
    </w:p>
    <w:p w:rsidR="006E03BE" w:rsidRPr="00FB5C59" w:rsidRDefault="006E03BE" w:rsidP="00FB5C59">
      <w:pPr>
        <w:spacing w:after="0"/>
        <w:ind w:left="720" w:firstLine="720"/>
        <w:rPr>
          <w:rFonts w:ascii="Times New Roman" w:hAnsi="Times New Roman" w:cs="Times New Roman"/>
        </w:rPr>
      </w:pPr>
      <w:r w:rsidRPr="00FB5C59">
        <w:rPr>
          <w:rFonts w:ascii="Times New Roman" w:hAnsi="Times New Roman" w:cs="Times New Roman"/>
        </w:rPr>
        <w:t>______________________________________________________</w:t>
      </w:r>
    </w:p>
    <w:p w:rsidR="006E03BE" w:rsidRPr="00FB5C59" w:rsidRDefault="006E03BE" w:rsidP="00FB5C59">
      <w:pPr>
        <w:spacing w:after="0"/>
        <w:rPr>
          <w:rFonts w:ascii="Times New Roman" w:hAnsi="Times New Roman" w:cs="Times New Roman"/>
        </w:rPr>
      </w:pPr>
    </w:p>
    <w:p w:rsidR="006E03BE" w:rsidRPr="00FB5C59" w:rsidRDefault="006E03BE" w:rsidP="00FB5C59">
      <w:pPr>
        <w:spacing w:after="0"/>
        <w:rPr>
          <w:rFonts w:ascii="Times New Roman" w:hAnsi="Times New Roman" w:cs="Times New Roman"/>
        </w:rPr>
      </w:pPr>
    </w:p>
    <w:p w:rsidR="006E03BE" w:rsidRPr="00FB5C59" w:rsidRDefault="006E03BE" w:rsidP="00FB5C59">
      <w:pPr>
        <w:spacing w:after="0"/>
        <w:rPr>
          <w:rFonts w:ascii="Times New Roman" w:hAnsi="Times New Roman" w:cs="Times New Roman"/>
        </w:rPr>
      </w:pP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t>Insert Graph one here</w:t>
      </w:r>
    </w:p>
    <w:p w:rsidR="006E03BE" w:rsidRPr="00FB5C59" w:rsidRDefault="006E03BE" w:rsidP="00FB5C59">
      <w:pPr>
        <w:spacing w:after="0"/>
        <w:rPr>
          <w:rFonts w:ascii="Times New Roman" w:hAnsi="Times New Roman" w:cs="Times New Roman"/>
        </w:rPr>
      </w:pPr>
    </w:p>
    <w:p w:rsidR="006E03BE" w:rsidRPr="00FB5C59" w:rsidRDefault="006E03BE" w:rsidP="00FB5C59">
      <w:pPr>
        <w:spacing w:after="0"/>
        <w:rPr>
          <w:rFonts w:ascii="Times New Roman" w:hAnsi="Times New Roman" w:cs="Times New Roman"/>
        </w:rPr>
      </w:pPr>
      <w:r w:rsidRPr="00FB5C59">
        <w:rPr>
          <w:rFonts w:ascii="Times New Roman" w:hAnsi="Times New Roman" w:cs="Times New Roman"/>
        </w:rPr>
        <w:tab/>
      </w:r>
      <w:r w:rsidRPr="00FB5C59">
        <w:rPr>
          <w:rFonts w:ascii="Times New Roman" w:hAnsi="Times New Roman" w:cs="Times New Roman"/>
        </w:rPr>
        <w:tab/>
        <w:t>______________________________________________________</w:t>
      </w:r>
    </w:p>
    <w:p w:rsidR="006E03BE" w:rsidRPr="00FB5C59" w:rsidRDefault="006E03BE" w:rsidP="00FB5C59">
      <w:pPr>
        <w:spacing w:after="0"/>
        <w:rPr>
          <w:rFonts w:ascii="Times New Roman" w:hAnsi="Times New Roman" w:cs="Times New Roman"/>
        </w:rPr>
      </w:pPr>
    </w:p>
    <w:p w:rsidR="006E03BE" w:rsidRPr="00FB5C59" w:rsidRDefault="006E03BE" w:rsidP="00FB5C59">
      <w:pPr>
        <w:spacing w:after="0"/>
        <w:rPr>
          <w:rFonts w:ascii="Times New Roman" w:hAnsi="Times New Roman" w:cs="Times New Roman"/>
        </w:rPr>
      </w:pPr>
    </w:p>
    <w:p w:rsidR="006E03BE" w:rsidRPr="00FB5C59" w:rsidRDefault="006E03BE" w:rsidP="00FB5C59">
      <w:pPr>
        <w:spacing w:after="0"/>
        <w:rPr>
          <w:rFonts w:ascii="Times New Roman" w:hAnsi="Times New Roman" w:cs="Times New Roman"/>
        </w:rPr>
      </w:pPr>
      <w:r w:rsidRPr="00FB5C59">
        <w:rPr>
          <w:rFonts w:ascii="Times New Roman" w:hAnsi="Times New Roman" w:cs="Times New Roman"/>
          <w:b/>
        </w:rPr>
        <w:t>Graph 2</w:t>
      </w:r>
      <w:r w:rsidRPr="00FB5C59">
        <w:rPr>
          <w:rFonts w:ascii="Times New Roman" w:hAnsi="Times New Roman" w:cs="Times New Roman"/>
        </w:rPr>
        <w:t xml:space="preserve"> illustrates the </w:t>
      </w:r>
      <w:r w:rsidR="00DE243F" w:rsidRPr="00FB5C59">
        <w:rPr>
          <w:rFonts w:ascii="Times New Roman" w:hAnsi="Times New Roman" w:cs="Times New Roman"/>
        </w:rPr>
        <w:t xml:space="preserve">total number of </w:t>
      </w:r>
      <w:r w:rsidRPr="00FB5C59">
        <w:rPr>
          <w:rFonts w:ascii="Times New Roman" w:hAnsi="Times New Roman" w:cs="Times New Roman"/>
        </w:rPr>
        <w:t xml:space="preserve">different </w:t>
      </w:r>
      <w:r w:rsidR="00E6695B" w:rsidRPr="00FB5C59">
        <w:rPr>
          <w:rFonts w:ascii="Times New Roman" w:hAnsi="Times New Roman" w:cs="Times New Roman"/>
        </w:rPr>
        <w:t>negative relationship</w:t>
      </w:r>
      <w:r w:rsidR="00156208" w:rsidRPr="00FB5C59">
        <w:rPr>
          <w:rFonts w:ascii="Times New Roman" w:hAnsi="Times New Roman" w:cs="Times New Roman"/>
        </w:rPr>
        <w:t xml:space="preserve"> </w:t>
      </w:r>
      <w:r w:rsidRPr="00FB5C59">
        <w:rPr>
          <w:rFonts w:ascii="Times New Roman" w:hAnsi="Times New Roman" w:cs="Times New Roman"/>
        </w:rPr>
        <w:t xml:space="preserve">tactics </w:t>
      </w:r>
      <w:r w:rsidR="00DE243F" w:rsidRPr="00FB5C59">
        <w:rPr>
          <w:rFonts w:ascii="Times New Roman" w:hAnsi="Times New Roman" w:cs="Times New Roman"/>
        </w:rPr>
        <w:t>experienced</w:t>
      </w:r>
      <w:r w:rsidRPr="00FB5C59">
        <w:rPr>
          <w:rFonts w:ascii="Times New Roman" w:hAnsi="Times New Roman" w:cs="Times New Roman"/>
        </w:rPr>
        <w:t xml:space="preserve"> by participants</w:t>
      </w:r>
      <w:r w:rsidR="00E6695B" w:rsidRPr="00FB5C59">
        <w:rPr>
          <w:rFonts w:ascii="Times New Roman" w:hAnsi="Times New Roman" w:cs="Times New Roman"/>
        </w:rPr>
        <w:t xml:space="preserve"> reported in the </w:t>
      </w:r>
      <w:r w:rsidR="00256DA9" w:rsidRPr="00FB5C59">
        <w:rPr>
          <w:rFonts w:ascii="Times New Roman" w:hAnsi="Times New Roman" w:cs="Times New Roman"/>
        </w:rPr>
        <w:t>subscales</w:t>
      </w:r>
      <w:r w:rsidR="00E6695B" w:rsidRPr="00FB5C59">
        <w:rPr>
          <w:rFonts w:ascii="Times New Roman" w:hAnsi="Times New Roman" w:cs="Times New Roman"/>
        </w:rPr>
        <w:t xml:space="preserve"> of the CTS-2 (eight sub-categories in total)</w:t>
      </w:r>
      <w:r w:rsidRPr="00FB5C59">
        <w:rPr>
          <w:rFonts w:ascii="Times New Roman" w:hAnsi="Times New Roman" w:cs="Times New Roman"/>
        </w:rPr>
        <w:t xml:space="preserve">. </w:t>
      </w:r>
      <w:r w:rsidR="00DE243F" w:rsidRPr="00FB5C59">
        <w:rPr>
          <w:rFonts w:ascii="Times New Roman" w:hAnsi="Times New Roman" w:cs="Times New Roman"/>
        </w:rPr>
        <w:t xml:space="preserve">The mean, mode and median average number of </w:t>
      </w:r>
      <w:r w:rsidR="00E6695B" w:rsidRPr="00FB5C59">
        <w:rPr>
          <w:rFonts w:ascii="Times New Roman" w:hAnsi="Times New Roman" w:cs="Times New Roman"/>
        </w:rPr>
        <w:t>negative relationship</w:t>
      </w:r>
      <w:r w:rsidR="00DE243F" w:rsidRPr="00FB5C59">
        <w:rPr>
          <w:rFonts w:ascii="Times New Roman" w:hAnsi="Times New Roman" w:cs="Times New Roman"/>
        </w:rPr>
        <w:t xml:space="preserve"> tactics experienced by women was five. Two women reported experiencing all </w:t>
      </w:r>
      <w:r w:rsidR="00156208" w:rsidRPr="00FB5C59">
        <w:rPr>
          <w:rFonts w:ascii="Times New Roman" w:hAnsi="Times New Roman" w:cs="Times New Roman"/>
        </w:rPr>
        <w:t xml:space="preserve">eight </w:t>
      </w:r>
      <w:r w:rsidR="00E6695B" w:rsidRPr="00FB5C59">
        <w:rPr>
          <w:rFonts w:ascii="Times New Roman" w:hAnsi="Times New Roman" w:cs="Times New Roman"/>
        </w:rPr>
        <w:t>sub-categories of negative relationship tactics</w:t>
      </w:r>
      <w:r w:rsidR="00CE695F" w:rsidRPr="00FB5C59">
        <w:rPr>
          <w:rFonts w:ascii="Times New Roman" w:hAnsi="Times New Roman" w:cs="Times New Roman"/>
        </w:rPr>
        <w:t xml:space="preserve">. </w:t>
      </w:r>
    </w:p>
    <w:p w:rsidR="00AD5C26" w:rsidRPr="00FB5C59" w:rsidRDefault="00AD5C26" w:rsidP="00FB5C59">
      <w:pPr>
        <w:spacing w:after="0"/>
        <w:rPr>
          <w:rFonts w:ascii="Times New Roman" w:hAnsi="Times New Roman" w:cs="Times New Roman"/>
        </w:rPr>
      </w:pPr>
    </w:p>
    <w:p w:rsidR="00BA7E5C" w:rsidRPr="00FB5C59" w:rsidRDefault="00BA7E5C" w:rsidP="00FB5C59">
      <w:pPr>
        <w:spacing w:after="0"/>
        <w:rPr>
          <w:rFonts w:ascii="Times New Roman" w:hAnsi="Times New Roman" w:cs="Times New Roman"/>
        </w:rPr>
      </w:pPr>
    </w:p>
    <w:p w:rsidR="006E03BE" w:rsidRPr="00FB5C59" w:rsidRDefault="006E03BE" w:rsidP="00FB5C59">
      <w:pPr>
        <w:spacing w:after="0"/>
        <w:ind w:left="720" w:firstLine="720"/>
        <w:rPr>
          <w:rFonts w:ascii="Times New Roman" w:hAnsi="Times New Roman" w:cs="Times New Roman"/>
        </w:rPr>
      </w:pPr>
      <w:r w:rsidRPr="00FB5C59">
        <w:rPr>
          <w:rFonts w:ascii="Times New Roman" w:hAnsi="Times New Roman" w:cs="Times New Roman"/>
        </w:rPr>
        <w:t>______________________________________________________</w:t>
      </w:r>
    </w:p>
    <w:p w:rsidR="006E03BE" w:rsidRPr="00FB5C59" w:rsidRDefault="006E03BE" w:rsidP="00FB5C59">
      <w:pPr>
        <w:spacing w:after="0"/>
        <w:rPr>
          <w:rFonts w:ascii="Times New Roman" w:hAnsi="Times New Roman" w:cs="Times New Roman"/>
        </w:rPr>
      </w:pPr>
    </w:p>
    <w:p w:rsidR="006E03BE" w:rsidRPr="00FB5C59" w:rsidRDefault="006E03BE" w:rsidP="00FB5C59">
      <w:pPr>
        <w:spacing w:after="0"/>
        <w:rPr>
          <w:rFonts w:ascii="Times New Roman" w:hAnsi="Times New Roman" w:cs="Times New Roman"/>
        </w:rPr>
      </w:pP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r>
      <w:r w:rsidRPr="00FB5C59">
        <w:rPr>
          <w:rFonts w:ascii="Times New Roman" w:hAnsi="Times New Roman" w:cs="Times New Roman"/>
        </w:rPr>
        <w:tab/>
        <w:t xml:space="preserve">Insert Graph two here </w:t>
      </w:r>
    </w:p>
    <w:p w:rsidR="006E03BE" w:rsidRPr="00FB5C59" w:rsidRDefault="006E03BE" w:rsidP="00FB5C59">
      <w:pPr>
        <w:spacing w:after="0"/>
        <w:rPr>
          <w:rFonts w:ascii="Times New Roman" w:hAnsi="Times New Roman" w:cs="Times New Roman"/>
        </w:rPr>
      </w:pPr>
      <w:r w:rsidRPr="00FB5C59">
        <w:rPr>
          <w:rFonts w:ascii="Times New Roman" w:hAnsi="Times New Roman" w:cs="Times New Roman"/>
        </w:rPr>
        <w:tab/>
      </w:r>
      <w:r w:rsidRPr="00FB5C59">
        <w:rPr>
          <w:rFonts w:ascii="Times New Roman" w:hAnsi="Times New Roman" w:cs="Times New Roman"/>
        </w:rPr>
        <w:tab/>
        <w:t>______________________________________________________</w:t>
      </w:r>
    </w:p>
    <w:p w:rsidR="00153F68" w:rsidRPr="00FB5C59" w:rsidRDefault="00153F68" w:rsidP="00FB5C59">
      <w:pPr>
        <w:spacing w:after="0"/>
        <w:rPr>
          <w:rFonts w:ascii="Times New Roman" w:hAnsi="Times New Roman" w:cs="Times New Roman"/>
          <w:b/>
        </w:rPr>
      </w:pPr>
    </w:p>
    <w:p w:rsidR="00BA7E5C" w:rsidRPr="00FB5C59" w:rsidRDefault="00BA7E5C" w:rsidP="00FB5C59">
      <w:pPr>
        <w:spacing w:after="0"/>
        <w:rPr>
          <w:rFonts w:ascii="Times New Roman" w:hAnsi="Times New Roman" w:cs="Times New Roman"/>
          <w:b/>
        </w:rPr>
      </w:pPr>
    </w:p>
    <w:p w:rsidR="00F226FD" w:rsidRPr="00FB5C59" w:rsidRDefault="00F226FD" w:rsidP="00FB5C59">
      <w:pPr>
        <w:spacing w:after="0"/>
        <w:rPr>
          <w:rFonts w:ascii="Times New Roman" w:hAnsi="Times New Roman" w:cs="Times New Roman"/>
          <w:b/>
        </w:rPr>
      </w:pPr>
      <w:r w:rsidRPr="00FB5C59">
        <w:rPr>
          <w:rFonts w:ascii="Times New Roman" w:hAnsi="Times New Roman" w:cs="Times New Roman"/>
          <w:b/>
        </w:rPr>
        <w:t>Relationship tactics perpetrated by females</w:t>
      </w:r>
    </w:p>
    <w:p w:rsidR="006E03BE" w:rsidRPr="00FB5C59" w:rsidRDefault="00B53434" w:rsidP="00FB5C59">
      <w:pPr>
        <w:spacing w:after="0"/>
        <w:rPr>
          <w:rFonts w:ascii="Times New Roman" w:hAnsi="Times New Roman" w:cs="Times New Roman"/>
        </w:rPr>
      </w:pPr>
      <w:r w:rsidRPr="00FB5C59">
        <w:rPr>
          <w:rFonts w:ascii="Times New Roman" w:hAnsi="Times New Roman" w:cs="Times New Roman"/>
          <w:b/>
        </w:rPr>
        <w:t>Graph one</w:t>
      </w:r>
      <w:r w:rsidRPr="00FB5C59">
        <w:rPr>
          <w:rFonts w:ascii="Times New Roman" w:hAnsi="Times New Roman" w:cs="Times New Roman"/>
        </w:rPr>
        <w:t xml:space="preserve"> illustrates that </w:t>
      </w:r>
      <w:r w:rsidR="00D517F7" w:rsidRPr="00FB5C59">
        <w:rPr>
          <w:rFonts w:ascii="Times New Roman" w:hAnsi="Times New Roman" w:cs="Times New Roman"/>
        </w:rPr>
        <w:t>most participants (85.7%) reported</w:t>
      </w:r>
      <w:r w:rsidR="00A112ED" w:rsidRPr="00FB5C59">
        <w:rPr>
          <w:rFonts w:ascii="Times New Roman" w:hAnsi="Times New Roman" w:cs="Times New Roman"/>
        </w:rPr>
        <w:t xml:space="preserve"> engaging in minor and severe (64.3%) </w:t>
      </w:r>
      <w:r w:rsidR="00EB6F07" w:rsidRPr="00FB5C59">
        <w:rPr>
          <w:rFonts w:ascii="Times New Roman" w:hAnsi="Times New Roman" w:cs="Times New Roman"/>
        </w:rPr>
        <w:t xml:space="preserve">and </w:t>
      </w:r>
      <w:r w:rsidR="00A112ED" w:rsidRPr="00FB5C59">
        <w:rPr>
          <w:rFonts w:ascii="Times New Roman" w:hAnsi="Times New Roman" w:cs="Times New Roman"/>
        </w:rPr>
        <w:t xml:space="preserve">psychological </w:t>
      </w:r>
      <w:r w:rsidR="00D517F7" w:rsidRPr="00FB5C59">
        <w:rPr>
          <w:rFonts w:ascii="Times New Roman" w:hAnsi="Times New Roman" w:cs="Times New Roman"/>
        </w:rPr>
        <w:t xml:space="preserve">abuse </w:t>
      </w:r>
      <w:r w:rsidR="00E45B54" w:rsidRPr="00FB5C59">
        <w:rPr>
          <w:rFonts w:ascii="Times New Roman" w:hAnsi="Times New Roman" w:cs="Times New Roman"/>
        </w:rPr>
        <w:t>negative</w:t>
      </w:r>
      <w:r w:rsidR="00A112ED" w:rsidRPr="00FB5C59">
        <w:rPr>
          <w:rFonts w:ascii="Times New Roman" w:hAnsi="Times New Roman" w:cs="Times New Roman"/>
        </w:rPr>
        <w:t xml:space="preserve"> relationship tactics. </w:t>
      </w:r>
      <w:r w:rsidR="000D7E0F" w:rsidRPr="00FB5C59">
        <w:rPr>
          <w:rFonts w:ascii="Times New Roman" w:hAnsi="Times New Roman" w:cs="Times New Roman"/>
        </w:rPr>
        <w:t>N</w:t>
      </w:r>
      <w:r w:rsidR="0095444A" w:rsidRPr="00FB5C59">
        <w:rPr>
          <w:rFonts w:ascii="Times New Roman" w:hAnsi="Times New Roman" w:cs="Times New Roman"/>
        </w:rPr>
        <w:t>ear</w:t>
      </w:r>
      <w:r w:rsidR="00D84EBA" w:rsidRPr="00FB5C59">
        <w:rPr>
          <w:rFonts w:ascii="Times New Roman" w:hAnsi="Times New Roman" w:cs="Times New Roman"/>
        </w:rPr>
        <w:t xml:space="preserve">ly two thirds of the sample (64.3%) </w:t>
      </w:r>
      <w:r w:rsidR="000D7E0F" w:rsidRPr="00FB5C59">
        <w:rPr>
          <w:rFonts w:ascii="Times New Roman" w:hAnsi="Times New Roman" w:cs="Times New Roman"/>
        </w:rPr>
        <w:t>reported</w:t>
      </w:r>
      <w:r w:rsidR="0095444A" w:rsidRPr="00FB5C59">
        <w:rPr>
          <w:rFonts w:ascii="Times New Roman" w:hAnsi="Times New Roman" w:cs="Times New Roman"/>
        </w:rPr>
        <w:t xml:space="preserve"> </w:t>
      </w:r>
      <w:r w:rsidR="00D84EBA" w:rsidRPr="00FB5C59">
        <w:rPr>
          <w:rFonts w:ascii="Times New Roman" w:hAnsi="Times New Roman" w:cs="Times New Roman"/>
        </w:rPr>
        <w:t xml:space="preserve">engaging in minor assaults and 42.9% reporting engaging in severe </w:t>
      </w:r>
      <w:r w:rsidR="0095444A" w:rsidRPr="00FB5C59">
        <w:rPr>
          <w:rFonts w:ascii="Times New Roman" w:hAnsi="Times New Roman" w:cs="Times New Roman"/>
        </w:rPr>
        <w:t>assaults</w:t>
      </w:r>
      <w:r w:rsidR="00D517F7" w:rsidRPr="00FB5C59">
        <w:rPr>
          <w:rFonts w:ascii="Times New Roman" w:hAnsi="Times New Roman" w:cs="Times New Roman"/>
        </w:rPr>
        <w:t>. Assaults</w:t>
      </w:r>
      <w:r w:rsidR="00D84EBA" w:rsidRPr="00FB5C59">
        <w:rPr>
          <w:rFonts w:ascii="Times New Roman" w:hAnsi="Times New Roman" w:cs="Times New Roman"/>
        </w:rPr>
        <w:t xml:space="preserve"> resulted in minor (43.7</w:t>
      </w:r>
      <w:r w:rsidR="0095444A" w:rsidRPr="00FB5C59">
        <w:rPr>
          <w:rFonts w:ascii="Times New Roman" w:hAnsi="Times New Roman" w:cs="Times New Roman"/>
        </w:rPr>
        <w:t>%) or severe injuries (35.7%) to the</w:t>
      </w:r>
      <w:r w:rsidR="00D84EBA" w:rsidRPr="00FB5C59">
        <w:rPr>
          <w:rFonts w:ascii="Times New Roman" w:hAnsi="Times New Roman" w:cs="Times New Roman"/>
        </w:rPr>
        <w:t xml:space="preserve"> victims</w:t>
      </w:r>
      <w:r w:rsidR="00256DA9" w:rsidRPr="00FB5C59">
        <w:rPr>
          <w:rFonts w:ascii="Times New Roman" w:hAnsi="Times New Roman" w:cs="Times New Roman"/>
        </w:rPr>
        <w:t xml:space="preserve">. Two participants </w:t>
      </w:r>
      <w:r w:rsidR="00D84EBA" w:rsidRPr="00FB5C59">
        <w:rPr>
          <w:rFonts w:ascii="Times New Roman" w:hAnsi="Times New Roman" w:cs="Times New Roman"/>
        </w:rPr>
        <w:t xml:space="preserve">reported engaging in minor (14.3%) and severe (14.3%) sexual coercion tactics. </w:t>
      </w:r>
    </w:p>
    <w:p w:rsidR="00600521" w:rsidRPr="00FB5C59" w:rsidRDefault="00600521" w:rsidP="00FB5C59">
      <w:pPr>
        <w:spacing w:after="0"/>
        <w:rPr>
          <w:rFonts w:ascii="Times New Roman" w:hAnsi="Times New Roman" w:cs="Times New Roman"/>
        </w:rPr>
      </w:pPr>
    </w:p>
    <w:p w:rsidR="00AD5C26" w:rsidRPr="00FB5C59" w:rsidRDefault="00AD5C26" w:rsidP="00FB5C59">
      <w:pPr>
        <w:spacing w:after="0"/>
        <w:rPr>
          <w:rFonts w:ascii="Times New Roman" w:hAnsi="Times New Roman" w:cs="Times New Roman"/>
          <w:b/>
        </w:rPr>
      </w:pPr>
    </w:p>
    <w:p w:rsidR="00600521" w:rsidRPr="00FB5C59" w:rsidRDefault="00600521" w:rsidP="00FB5C59">
      <w:pPr>
        <w:spacing w:after="0"/>
        <w:rPr>
          <w:rFonts w:ascii="Times New Roman" w:hAnsi="Times New Roman" w:cs="Times New Roman"/>
        </w:rPr>
      </w:pPr>
      <w:r w:rsidRPr="00FB5C59">
        <w:rPr>
          <w:rFonts w:ascii="Times New Roman" w:hAnsi="Times New Roman" w:cs="Times New Roman"/>
          <w:b/>
        </w:rPr>
        <w:t xml:space="preserve">Graph 2 </w:t>
      </w:r>
      <w:r w:rsidRPr="00FB5C59">
        <w:rPr>
          <w:rFonts w:ascii="Times New Roman" w:hAnsi="Times New Roman" w:cs="Times New Roman"/>
        </w:rPr>
        <w:t>illustrates</w:t>
      </w:r>
      <w:r w:rsidR="00B056AF" w:rsidRPr="00FB5C59">
        <w:rPr>
          <w:rFonts w:ascii="Times New Roman" w:hAnsi="Times New Roman" w:cs="Times New Roman"/>
        </w:rPr>
        <w:t xml:space="preserve"> </w:t>
      </w:r>
      <w:r w:rsidR="00722960" w:rsidRPr="00FB5C59">
        <w:rPr>
          <w:rFonts w:ascii="Times New Roman" w:hAnsi="Times New Roman" w:cs="Times New Roman"/>
        </w:rPr>
        <w:t xml:space="preserve">that </w:t>
      </w:r>
      <w:r w:rsidR="00AF007C" w:rsidRPr="00FB5C59">
        <w:rPr>
          <w:rFonts w:ascii="Times New Roman" w:hAnsi="Times New Roman" w:cs="Times New Roman"/>
        </w:rPr>
        <w:t xml:space="preserve">only one participant reported </w:t>
      </w:r>
      <w:r w:rsidR="001C70CD" w:rsidRPr="00FB5C59">
        <w:rPr>
          <w:rFonts w:ascii="Times New Roman" w:hAnsi="Times New Roman" w:cs="Times New Roman"/>
        </w:rPr>
        <w:t>not engaging</w:t>
      </w:r>
      <w:r w:rsidR="00AF007C" w:rsidRPr="00FB5C59">
        <w:rPr>
          <w:rFonts w:ascii="Times New Roman" w:hAnsi="Times New Roman" w:cs="Times New Roman"/>
        </w:rPr>
        <w:t xml:space="preserve"> in any </w:t>
      </w:r>
      <w:r w:rsidR="001C70CD" w:rsidRPr="00FB5C59">
        <w:rPr>
          <w:rFonts w:ascii="Times New Roman" w:hAnsi="Times New Roman" w:cs="Times New Roman"/>
        </w:rPr>
        <w:t xml:space="preserve">minor or severe </w:t>
      </w:r>
      <w:r w:rsidR="00E45B54" w:rsidRPr="00FB5C59">
        <w:rPr>
          <w:rFonts w:ascii="Times New Roman" w:hAnsi="Times New Roman" w:cs="Times New Roman"/>
        </w:rPr>
        <w:t xml:space="preserve">negative </w:t>
      </w:r>
      <w:r w:rsidR="00AF007C" w:rsidRPr="00FB5C59">
        <w:rPr>
          <w:rFonts w:ascii="Times New Roman" w:hAnsi="Times New Roman" w:cs="Times New Roman"/>
        </w:rPr>
        <w:t xml:space="preserve">relationship tactics. The mean average number of </w:t>
      </w:r>
      <w:r w:rsidR="00E45B54" w:rsidRPr="00FB5C59">
        <w:rPr>
          <w:rFonts w:ascii="Times New Roman" w:hAnsi="Times New Roman" w:cs="Times New Roman"/>
        </w:rPr>
        <w:t xml:space="preserve">negative </w:t>
      </w:r>
      <w:r w:rsidR="00AF007C" w:rsidRPr="00FB5C59">
        <w:rPr>
          <w:rFonts w:ascii="Times New Roman" w:hAnsi="Times New Roman" w:cs="Times New Roman"/>
        </w:rPr>
        <w:t>relationship tactics perpetrated by women was 4.7, with the median and mode being five.</w:t>
      </w:r>
    </w:p>
    <w:p w:rsidR="00E918F7" w:rsidRPr="00FB5C59" w:rsidRDefault="00E918F7" w:rsidP="00FB5C59">
      <w:pPr>
        <w:spacing w:after="0"/>
        <w:rPr>
          <w:rFonts w:ascii="Times New Roman" w:hAnsi="Times New Roman" w:cs="Times New Roman"/>
        </w:rPr>
      </w:pPr>
    </w:p>
    <w:p w:rsidR="00EB25E5" w:rsidRPr="00FB5C59" w:rsidRDefault="00EB25E5" w:rsidP="00FB5C59">
      <w:pPr>
        <w:spacing w:after="0"/>
        <w:rPr>
          <w:rFonts w:ascii="Times New Roman" w:hAnsi="Times New Roman" w:cs="Times New Roman"/>
        </w:rPr>
      </w:pPr>
    </w:p>
    <w:p w:rsidR="00074D5B" w:rsidRPr="00FB5C59" w:rsidRDefault="00074D5B" w:rsidP="00FB5C59">
      <w:pPr>
        <w:spacing w:after="0"/>
        <w:rPr>
          <w:rFonts w:ascii="Times New Roman" w:hAnsi="Times New Roman" w:cs="Times New Roman"/>
          <w:b/>
        </w:rPr>
      </w:pPr>
      <w:r w:rsidRPr="00FB5C59">
        <w:rPr>
          <w:rFonts w:ascii="Times New Roman" w:hAnsi="Times New Roman" w:cs="Times New Roman"/>
          <w:b/>
        </w:rPr>
        <w:t>Comparison between experienced and perpetrated tactics by women</w:t>
      </w:r>
    </w:p>
    <w:p w:rsidR="002159C3" w:rsidRPr="00FB5C59" w:rsidRDefault="000D7E0F" w:rsidP="00FB5C59">
      <w:pPr>
        <w:spacing w:after="0"/>
        <w:rPr>
          <w:rFonts w:ascii="Times New Roman" w:hAnsi="Times New Roman" w:cs="Times New Roman"/>
        </w:rPr>
      </w:pPr>
      <w:r w:rsidRPr="00FB5C59">
        <w:rPr>
          <w:rFonts w:ascii="Times New Roman" w:hAnsi="Times New Roman" w:cs="Times New Roman"/>
        </w:rPr>
        <w:t>T</w:t>
      </w:r>
      <w:r w:rsidR="00F108CC" w:rsidRPr="00FB5C59">
        <w:rPr>
          <w:rFonts w:ascii="Times New Roman" w:hAnsi="Times New Roman" w:cs="Times New Roman"/>
        </w:rPr>
        <w:t>here were</w:t>
      </w:r>
      <w:r w:rsidR="002159C3" w:rsidRPr="00FB5C59">
        <w:rPr>
          <w:rFonts w:ascii="Times New Roman" w:hAnsi="Times New Roman" w:cs="Times New Roman"/>
        </w:rPr>
        <w:t xml:space="preserve"> no significant difference</w:t>
      </w:r>
      <w:r w:rsidR="00E33212" w:rsidRPr="00FB5C59">
        <w:rPr>
          <w:rFonts w:ascii="Times New Roman" w:hAnsi="Times New Roman" w:cs="Times New Roman"/>
        </w:rPr>
        <w:t>s</w:t>
      </w:r>
      <w:r w:rsidR="002159C3" w:rsidRPr="00FB5C59">
        <w:rPr>
          <w:rFonts w:ascii="Times New Roman" w:hAnsi="Times New Roman" w:cs="Times New Roman"/>
        </w:rPr>
        <w:t xml:space="preserve"> in the overall total </w:t>
      </w:r>
      <w:r w:rsidR="00357EED" w:rsidRPr="00FB5C59">
        <w:rPr>
          <w:rFonts w:ascii="Times New Roman" w:hAnsi="Times New Roman" w:cs="Times New Roman"/>
        </w:rPr>
        <w:t xml:space="preserve">CTS-2 score between </w:t>
      </w:r>
      <w:r w:rsidR="002159C3" w:rsidRPr="00FB5C59">
        <w:rPr>
          <w:rFonts w:ascii="Times New Roman" w:hAnsi="Times New Roman" w:cs="Times New Roman"/>
        </w:rPr>
        <w:t xml:space="preserve">experienced </w:t>
      </w:r>
      <w:r w:rsidR="0001575E" w:rsidRPr="00FB5C59">
        <w:rPr>
          <w:rFonts w:ascii="Times New Roman" w:hAnsi="Times New Roman" w:cs="Times New Roman"/>
        </w:rPr>
        <w:t>(</w:t>
      </w:r>
      <m:oMath>
        <m:acc>
          <m:accPr>
            <m:chr m:val="̅"/>
            <m:ctrlPr>
              <w:rPr>
                <w:rFonts w:ascii="Cambria Math" w:hAnsi="Cambria Math" w:cs="Times New Roman"/>
                <w:i/>
              </w:rPr>
            </m:ctrlPr>
          </m:accPr>
          <m:e>
            <m:r>
              <w:rPr>
                <w:rFonts w:ascii="Cambria Math" w:hAnsi="Cambria Math" w:cs="Times New Roman"/>
              </w:rPr>
              <m:t>x</m:t>
            </m:r>
          </m:e>
        </m:acc>
      </m:oMath>
      <w:r w:rsidR="0001575E" w:rsidRPr="00FB5C59">
        <w:rPr>
          <w:rFonts w:ascii="Times New Roman" w:hAnsi="Times New Roman" w:cs="Times New Roman"/>
        </w:rPr>
        <w:t xml:space="preserve">  = 14.71, SD 7.63) </w:t>
      </w:r>
      <w:r w:rsidR="002159C3" w:rsidRPr="00FB5C59">
        <w:rPr>
          <w:rFonts w:ascii="Times New Roman" w:hAnsi="Times New Roman" w:cs="Times New Roman"/>
        </w:rPr>
        <w:t>and perpetrated IPV in the sample</w:t>
      </w:r>
      <w:r w:rsidR="0001575E" w:rsidRPr="00FB5C59">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oMath>
      <w:r w:rsidR="0001575E" w:rsidRPr="00FB5C59">
        <w:rPr>
          <w:rFonts w:ascii="Times New Roman" w:hAnsi="Times New Roman" w:cs="Times New Roman"/>
        </w:rPr>
        <w:t xml:space="preserve"> = 11.93,</w:t>
      </w:r>
      <w:r w:rsidR="0001575E" w:rsidRPr="00FB5C59">
        <w:rPr>
          <w:rFonts w:ascii="Times New Roman" w:hAnsi="Times New Roman" w:cs="Times New Roman"/>
          <w:i/>
        </w:rPr>
        <w:t xml:space="preserve"> SD</w:t>
      </w:r>
      <w:r w:rsidR="00343059" w:rsidRPr="00FB5C59">
        <w:rPr>
          <w:rFonts w:ascii="Times New Roman" w:hAnsi="Times New Roman" w:cs="Times New Roman"/>
        </w:rPr>
        <w:t xml:space="preserve"> = 6.62</w:t>
      </w:r>
      <w:r w:rsidR="0001575E" w:rsidRPr="00FB5C59">
        <w:rPr>
          <w:rFonts w:ascii="Times New Roman" w:hAnsi="Times New Roman" w:cs="Times New Roman"/>
        </w:rPr>
        <w:t xml:space="preserve">), </w:t>
      </w:r>
      <w:r w:rsidR="0001575E" w:rsidRPr="00FB5C59">
        <w:rPr>
          <w:rFonts w:ascii="Times New Roman" w:hAnsi="Times New Roman" w:cs="Times New Roman"/>
          <w:i/>
        </w:rPr>
        <w:t xml:space="preserve">t(13)=1.56 </w:t>
      </w:r>
      <w:r w:rsidR="0001575E" w:rsidRPr="00FB5C59">
        <w:rPr>
          <w:rFonts w:ascii="Times New Roman" w:hAnsi="Times New Roman" w:cs="Times New Roman"/>
        </w:rPr>
        <w:t xml:space="preserve"> </w:t>
      </w:r>
      <w:r w:rsidR="0001575E" w:rsidRPr="00FB5C59">
        <w:rPr>
          <w:rFonts w:ascii="Times New Roman" w:hAnsi="Times New Roman" w:cs="Times New Roman"/>
          <w:i/>
        </w:rPr>
        <w:t>p=</w:t>
      </w:r>
      <w:r w:rsidR="005E4B56" w:rsidRPr="00FB5C59">
        <w:rPr>
          <w:rFonts w:ascii="Times New Roman" w:hAnsi="Times New Roman" w:cs="Times New Roman"/>
        </w:rPr>
        <w:t xml:space="preserve"> .143</w:t>
      </w:r>
      <w:r w:rsidR="002159C3" w:rsidRPr="00FB5C59">
        <w:rPr>
          <w:rFonts w:ascii="Times New Roman" w:hAnsi="Times New Roman" w:cs="Times New Roman"/>
        </w:rPr>
        <w:t xml:space="preserve">. </w:t>
      </w:r>
    </w:p>
    <w:p w:rsidR="00387771" w:rsidRPr="00FB5C59" w:rsidRDefault="00387771" w:rsidP="00FB5C59">
      <w:pPr>
        <w:spacing w:after="0"/>
        <w:rPr>
          <w:rFonts w:ascii="Times New Roman" w:hAnsi="Times New Roman" w:cs="Times New Roman"/>
        </w:rPr>
      </w:pPr>
    </w:p>
    <w:p w:rsidR="00387771" w:rsidRPr="00FB5C59" w:rsidRDefault="00074D5B" w:rsidP="00FB5C59">
      <w:pPr>
        <w:spacing w:after="0"/>
        <w:rPr>
          <w:rFonts w:ascii="Times New Roman" w:hAnsi="Times New Roman" w:cs="Times New Roman"/>
        </w:rPr>
      </w:pPr>
      <w:r w:rsidRPr="00FB5C59">
        <w:rPr>
          <w:rFonts w:ascii="Times New Roman" w:hAnsi="Times New Roman" w:cs="Times New Roman"/>
        </w:rPr>
        <w:t>A series of paired t</w:t>
      </w:r>
      <w:r w:rsidRPr="00FB5C59">
        <w:rPr>
          <w:rFonts w:ascii="Times New Roman" w:hAnsi="Times New Roman" w:cs="Times New Roman"/>
          <w:i/>
        </w:rPr>
        <w:t>-</w:t>
      </w:r>
      <w:r w:rsidRPr="00FB5C59">
        <w:rPr>
          <w:rFonts w:ascii="Times New Roman" w:hAnsi="Times New Roman" w:cs="Times New Roman"/>
        </w:rPr>
        <w:t xml:space="preserve">tests </w:t>
      </w:r>
      <w:r w:rsidR="000D7E0F" w:rsidRPr="00FB5C59">
        <w:rPr>
          <w:rFonts w:ascii="Times New Roman" w:hAnsi="Times New Roman" w:cs="Times New Roman"/>
        </w:rPr>
        <w:t>were</w:t>
      </w:r>
      <w:r w:rsidRPr="00FB5C59">
        <w:rPr>
          <w:rFonts w:ascii="Times New Roman" w:hAnsi="Times New Roman" w:cs="Times New Roman"/>
        </w:rPr>
        <w:t xml:space="preserve"> </w:t>
      </w:r>
      <w:r w:rsidR="00E45B54" w:rsidRPr="00FB5C59">
        <w:rPr>
          <w:rFonts w:ascii="Times New Roman" w:hAnsi="Times New Roman" w:cs="Times New Roman"/>
        </w:rPr>
        <w:t>carried out for all ten subscales of the CTS-2. N</w:t>
      </w:r>
      <w:r w:rsidRPr="00FB5C59">
        <w:rPr>
          <w:rFonts w:ascii="Times New Roman" w:hAnsi="Times New Roman" w:cs="Times New Roman"/>
        </w:rPr>
        <w:t>o significant difference</w:t>
      </w:r>
      <w:r w:rsidR="00343059" w:rsidRPr="00FB5C59">
        <w:rPr>
          <w:rFonts w:ascii="Times New Roman" w:hAnsi="Times New Roman" w:cs="Times New Roman"/>
        </w:rPr>
        <w:t>s in</w:t>
      </w:r>
      <w:r w:rsidRPr="00FB5C59">
        <w:rPr>
          <w:rFonts w:ascii="Times New Roman" w:hAnsi="Times New Roman" w:cs="Times New Roman"/>
        </w:rPr>
        <w:t xml:space="preserve"> the presence of experienced and perpetrated IPV</w:t>
      </w:r>
      <w:r w:rsidR="00D517F7" w:rsidRPr="00FB5C59">
        <w:rPr>
          <w:rFonts w:ascii="Times New Roman" w:hAnsi="Times New Roman" w:cs="Times New Roman"/>
        </w:rPr>
        <w:t xml:space="preserve"> were found</w:t>
      </w:r>
      <w:r w:rsidRPr="00FB5C59">
        <w:rPr>
          <w:rFonts w:ascii="Times New Roman" w:hAnsi="Times New Roman" w:cs="Times New Roman"/>
        </w:rPr>
        <w:t xml:space="preserve"> for </w:t>
      </w:r>
      <w:r w:rsidR="00357EED" w:rsidRPr="00FB5C59">
        <w:rPr>
          <w:rFonts w:ascii="Times New Roman" w:hAnsi="Times New Roman" w:cs="Times New Roman"/>
        </w:rPr>
        <w:t>minor, severe and total score</w:t>
      </w:r>
      <w:r w:rsidR="00343059" w:rsidRPr="00FB5C59">
        <w:rPr>
          <w:rFonts w:ascii="Times New Roman" w:hAnsi="Times New Roman" w:cs="Times New Roman"/>
        </w:rPr>
        <w:t>s</w:t>
      </w:r>
      <w:r w:rsidR="00010AB7" w:rsidRPr="00FB5C59">
        <w:rPr>
          <w:rFonts w:ascii="Times New Roman" w:hAnsi="Times New Roman" w:cs="Times New Roman"/>
        </w:rPr>
        <w:t xml:space="preserve"> for the negotiation, psychological </w:t>
      </w:r>
      <w:r w:rsidR="00343059" w:rsidRPr="00FB5C59">
        <w:rPr>
          <w:rFonts w:ascii="Times New Roman" w:hAnsi="Times New Roman" w:cs="Times New Roman"/>
        </w:rPr>
        <w:t xml:space="preserve">tactics, </w:t>
      </w:r>
      <w:r w:rsidR="00010AB7" w:rsidRPr="00FB5C59">
        <w:rPr>
          <w:rFonts w:ascii="Times New Roman" w:hAnsi="Times New Roman" w:cs="Times New Roman"/>
        </w:rPr>
        <w:t>physical assault</w:t>
      </w:r>
      <w:r w:rsidR="00343059" w:rsidRPr="00FB5C59">
        <w:rPr>
          <w:rFonts w:ascii="Times New Roman" w:hAnsi="Times New Roman" w:cs="Times New Roman"/>
        </w:rPr>
        <w:t xml:space="preserve"> and injury</w:t>
      </w:r>
      <w:r w:rsidR="00010AB7" w:rsidRPr="00FB5C59">
        <w:rPr>
          <w:rFonts w:ascii="Times New Roman" w:hAnsi="Times New Roman" w:cs="Times New Roman"/>
        </w:rPr>
        <w:t xml:space="preserve"> subscales on the CTS-2</w:t>
      </w:r>
      <w:r w:rsidR="00357EED" w:rsidRPr="00FB5C59">
        <w:rPr>
          <w:rFonts w:ascii="Times New Roman" w:hAnsi="Times New Roman" w:cs="Times New Roman"/>
        </w:rPr>
        <w:t xml:space="preserve">. </w:t>
      </w:r>
      <w:r w:rsidR="00E33212" w:rsidRPr="00FB5C59">
        <w:rPr>
          <w:rFonts w:ascii="Times New Roman" w:hAnsi="Times New Roman" w:cs="Times New Roman"/>
        </w:rPr>
        <w:t xml:space="preserve">A significant difference was found for minor sexual coercion </w:t>
      </w:r>
      <w:r w:rsidR="00D517F7" w:rsidRPr="00FB5C59">
        <w:rPr>
          <w:rFonts w:ascii="Times New Roman" w:hAnsi="Times New Roman" w:cs="Times New Roman"/>
        </w:rPr>
        <w:t xml:space="preserve">only, </w:t>
      </w:r>
      <w:r w:rsidR="00E33212" w:rsidRPr="00FB5C59">
        <w:rPr>
          <w:rFonts w:ascii="Times New Roman" w:hAnsi="Times New Roman" w:cs="Times New Roman"/>
        </w:rPr>
        <w:t>with women being more likely to experience minor sexual coercion (</w:t>
      </w:r>
      <m:oMath>
        <m:acc>
          <m:accPr>
            <m:chr m:val="̅"/>
            <m:ctrlPr>
              <w:rPr>
                <w:rFonts w:ascii="Cambria Math" w:hAnsi="Cambria Math" w:cs="Times New Roman"/>
                <w:i/>
              </w:rPr>
            </m:ctrlPr>
          </m:accPr>
          <m:e>
            <m:r>
              <w:rPr>
                <w:rFonts w:ascii="Cambria Math" w:hAnsi="Cambria Math" w:cs="Times New Roman"/>
              </w:rPr>
              <m:t>x</m:t>
            </m:r>
          </m:e>
        </m:acc>
      </m:oMath>
      <w:r w:rsidR="00E33212" w:rsidRPr="00FB5C59">
        <w:rPr>
          <w:rFonts w:ascii="Times New Roman" w:hAnsi="Times New Roman" w:cs="Times New Roman"/>
        </w:rPr>
        <w:t xml:space="preserve"> = .64, SD = .84) than to perpetrate it (</w:t>
      </w:r>
      <m:oMath>
        <m:acc>
          <m:accPr>
            <m:chr m:val="̅"/>
            <m:ctrlPr>
              <w:rPr>
                <w:rFonts w:ascii="Cambria Math" w:hAnsi="Cambria Math" w:cs="Times New Roman"/>
                <w:i/>
              </w:rPr>
            </m:ctrlPr>
          </m:accPr>
          <m:e>
            <m:r>
              <w:rPr>
                <w:rFonts w:ascii="Cambria Math" w:hAnsi="Cambria Math" w:cs="Times New Roman"/>
              </w:rPr>
              <m:t>x</m:t>
            </m:r>
          </m:e>
        </m:acc>
      </m:oMath>
      <w:r w:rsidR="00E33212" w:rsidRPr="00FB5C59">
        <w:rPr>
          <w:rFonts w:ascii="Times New Roman" w:hAnsi="Times New Roman" w:cs="Times New Roman"/>
        </w:rPr>
        <w:t xml:space="preserve">  = .14, SD= .36), </w:t>
      </w:r>
      <w:r w:rsidR="00E33212" w:rsidRPr="00FB5C59">
        <w:rPr>
          <w:rFonts w:ascii="Times New Roman" w:hAnsi="Times New Roman" w:cs="Times New Roman"/>
          <w:i/>
        </w:rPr>
        <w:t xml:space="preserve">t(13)= </w:t>
      </w:r>
      <w:r w:rsidR="00E33212" w:rsidRPr="00FB5C59">
        <w:rPr>
          <w:rFonts w:ascii="Times New Roman" w:hAnsi="Times New Roman" w:cs="Times New Roman"/>
        </w:rPr>
        <w:t xml:space="preserve">-2.46, </w:t>
      </w:r>
      <w:r w:rsidR="00E33212" w:rsidRPr="00FB5C59">
        <w:rPr>
          <w:rFonts w:ascii="Times New Roman" w:hAnsi="Times New Roman" w:cs="Times New Roman"/>
          <w:i/>
        </w:rPr>
        <w:t>p=</w:t>
      </w:r>
      <w:r w:rsidR="00E33212" w:rsidRPr="00FB5C59">
        <w:rPr>
          <w:rFonts w:ascii="Times New Roman" w:hAnsi="Times New Roman" w:cs="Times New Roman"/>
        </w:rPr>
        <w:t xml:space="preserve"> .029. </w:t>
      </w:r>
    </w:p>
    <w:p w:rsidR="00387771" w:rsidRPr="00FB5C59" w:rsidRDefault="00387771" w:rsidP="00FB5C59">
      <w:pPr>
        <w:spacing w:after="0"/>
        <w:rPr>
          <w:rFonts w:ascii="Times New Roman" w:hAnsi="Times New Roman" w:cs="Times New Roman"/>
          <w:b/>
        </w:rPr>
      </w:pPr>
    </w:p>
    <w:p w:rsidR="00644000" w:rsidRPr="00FB5C59" w:rsidRDefault="00644000" w:rsidP="00FB5C59">
      <w:pPr>
        <w:spacing w:after="0"/>
        <w:rPr>
          <w:rFonts w:ascii="Times New Roman" w:hAnsi="Times New Roman" w:cs="Times New Roman"/>
          <w:b/>
        </w:rPr>
      </w:pPr>
    </w:p>
    <w:p w:rsidR="00074D5B" w:rsidRPr="00FB5C59" w:rsidRDefault="00074D5B" w:rsidP="00FB5C59">
      <w:pPr>
        <w:spacing w:after="0"/>
        <w:rPr>
          <w:rFonts w:ascii="Times New Roman" w:hAnsi="Times New Roman" w:cs="Times New Roman"/>
          <w:b/>
        </w:rPr>
      </w:pPr>
      <w:r w:rsidRPr="00FB5C59">
        <w:rPr>
          <w:rFonts w:ascii="Times New Roman" w:hAnsi="Times New Roman" w:cs="Times New Roman"/>
          <w:b/>
        </w:rPr>
        <w:t>Discussion</w:t>
      </w:r>
    </w:p>
    <w:p w:rsidR="00074D5B" w:rsidRPr="00FB5C59" w:rsidRDefault="00401075" w:rsidP="00FB5C59">
      <w:pPr>
        <w:spacing w:after="0"/>
        <w:rPr>
          <w:rFonts w:ascii="Times New Roman" w:hAnsi="Times New Roman" w:cs="Times New Roman"/>
        </w:rPr>
      </w:pPr>
      <w:r w:rsidRPr="00FB5C59">
        <w:rPr>
          <w:rFonts w:ascii="Times New Roman" w:hAnsi="Times New Roman" w:cs="Times New Roman"/>
        </w:rPr>
        <w:t xml:space="preserve">The study found that all participants </w:t>
      </w:r>
      <w:r w:rsidR="008438CE" w:rsidRPr="00FB5C59">
        <w:rPr>
          <w:rFonts w:ascii="Times New Roman" w:hAnsi="Times New Roman" w:cs="Times New Roman"/>
        </w:rPr>
        <w:t>within a forensic ID service who had been involved in an intimate relationship</w:t>
      </w:r>
      <w:r w:rsidR="004E5235" w:rsidRPr="00FB5C59">
        <w:rPr>
          <w:rFonts w:ascii="Times New Roman" w:hAnsi="Times New Roman" w:cs="Times New Roman"/>
        </w:rPr>
        <w:t>,</w:t>
      </w:r>
      <w:r w:rsidR="008438CE" w:rsidRPr="00FB5C59">
        <w:rPr>
          <w:rFonts w:ascii="Times New Roman" w:hAnsi="Times New Roman" w:cs="Times New Roman"/>
        </w:rPr>
        <w:t xml:space="preserve"> </w:t>
      </w:r>
      <w:r w:rsidRPr="00FB5C59">
        <w:rPr>
          <w:rFonts w:ascii="Times New Roman" w:hAnsi="Times New Roman" w:cs="Times New Roman"/>
        </w:rPr>
        <w:t>reported experiencing</w:t>
      </w:r>
      <w:r w:rsidR="00074D5B" w:rsidRPr="00FB5C59">
        <w:rPr>
          <w:rFonts w:ascii="Times New Roman" w:hAnsi="Times New Roman" w:cs="Times New Roman"/>
        </w:rPr>
        <w:t xml:space="preserve"> </w:t>
      </w:r>
      <w:r w:rsidRPr="00FB5C59">
        <w:rPr>
          <w:rFonts w:ascii="Times New Roman" w:hAnsi="Times New Roman" w:cs="Times New Roman"/>
        </w:rPr>
        <w:t>IPV</w:t>
      </w:r>
      <w:r w:rsidR="004E5235" w:rsidRPr="00FB5C59">
        <w:rPr>
          <w:rFonts w:ascii="Times New Roman" w:hAnsi="Times New Roman" w:cs="Times New Roman"/>
        </w:rPr>
        <w:t>;</w:t>
      </w:r>
      <w:r w:rsidRPr="00FB5C59">
        <w:rPr>
          <w:rFonts w:ascii="Times New Roman" w:hAnsi="Times New Roman" w:cs="Times New Roman"/>
        </w:rPr>
        <w:t xml:space="preserve"> and 13</w:t>
      </w:r>
      <w:r w:rsidR="00923544" w:rsidRPr="00FB5C59">
        <w:rPr>
          <w:rFonts w:ascii="Times New Roman" w:hAnsi="Times New Roman" w:cs="Times New Roman"/>
        </w:rPr>
        <w:t xml:space="preserve"> of the 14</w:t>
      </w:r>
      <w:r w:rsidRPr="00FB5C59">
        <w:rPr>
          <w:rFonts w:ascii="Times New Roman" w:hAnsi="Times New Roman" w:cs="Times New Roman"/>
        </w:rPr>
        <w:t xml:space="preserve"> reported perpetrating</w:t>
      </w:r>
      <w:r w:rsidR="00FF645B" w:rsidRPr="00FB5C59">
        <w:rPr>
          <w:rFonts w:ascii="Times New Roman" w:hAnsi="Times New Roman" w:cs="Times New Roman"/>
        </w:rPr>
        <w:t xml:space="preserve"> IPV</w:t>
      </w:r>
      <w:r w:rsidRPr="00FB5C59">
        <w:rPr>
          <w:rFonts w:ascii="Times New Roman" w:hAnsi="Times New Roman" w:cs="Times New Roman"/>
        </w:rPr>
        <w:t>. This could indicate</w:t>
      </w:r>
      <w:r w:rsidR="00CD5071" w:rsidRPr="00FB5C59">
        <w:rPr>
          <w:rFonts w:ascii="Times New Roman" w:hAnsi="Times New Roman" w:cs="Times New Roman"/>
        </w:rPr>
        <w:t xml:space="preserve"> possible bilateral patterns of psychological and physical aggression</w:t>
      </w:r>
      <w:r w:rsidR="00D3734E" w:rsidRPr="00FB5C59">
        <w:rPr>
          <w:rFonts w:ascii="Times New Roman" w:hAnsi="Times New Roman" w:cs="Times New Roman"/>
        </w:rPr>
        <w:t xml:space="preserve"> </w:t>
      </w:r>
      <w:r w:rsidR="008438CE" w:rsidRPr="00FB5C59">
        <w:rPr>
          <w:rFonts w:ascii="Times New Roman" w:hAnsi="Times New Roman" w:cs="Times New Roman"/>
        </w:rPr>
        <w:t>in intimate relationships. The relationship between experiencing and perpetrating sexual coercion was more complex</w:t>
      </w:r>
      <w:r w:rsidR="00E02AB1" w:rsidRPr="00FB5C59">
        <w:rPr>
          <w:rFonts w:ascii="Times New Roman" w:hAnsi="Times New Roman" w:cs="Times New Roman"/>
        </w:rPr>
        <w:t>. P</w:t>
      </w:r>
      <w:r w:rsidR="008438CE" w:rsidRPr="00FB5C59">
        <w:rPr>
          <w:rFonts w:ascii="Times New Roman" w:hAnsi="Times New Roman" w:cs="Times New Roman"/>
        </w:rPr>
        <w:t>articipants reported comparable levels of engaging and perpetrating</w:t>
      </w:r>
      <w:r w:rsidR="00D3734E" w:rsidRPr="00FB5C59">
        <w:rPr>
          <w:rFonts w:ascii="Times New Roman" w:hAnsi="Times New Roman" w:cs="Times New Roman"/>
        </w:rPr>
        <w:t xml:space="preserve"> ‘major’ sexual </w:t>
      </w:r>
      <w:r w:rsidR="00146B8A" w:rsidRPr="00FB5C59">
        <w:rPr>
          <w:rFonts w:ascii="Times New Roman" w:hAnsi="Times New Roman" w:cs="Times New Roman"/>
        </w:rPr>
        <w:t>coercion</w:t>
      </w:r>
      <w:r w:rsidR="008438CE" w:rsidRPr="00FB5C59">
        <w:rPr>
          <w:rFonts w:ascii="Times New Roman" w:hAnsi="Times New Roman" w:cs="Times New Roman"/>
        </w:rPr>
        <w:t xml:space="preserve"> in relationships;</w:t>
      </w:r>
      <w:r w:rsidR="00CD5071" w:rsidRPr="00FB5C59">
        <w:rPr>
          <w:rFonts w:ascii="Times New Roman" w:hAnsi="Times New Roman" w:cs="Times New Roman"/>
        </w:rPr>
        <w:t xml:space="preserve"> </w:t>
      </w:r>
      <w:r w:rsidR="008438CE" w:rsidRPr="00FB5C59">
        <w:rPr>
          <w:rFonts w:ascii="Times New Roman" w:hAnsi="Times New Roman" w:cs="Times New Roman"/>
        </w:rPr>
        <w:t>and</w:t>
      </w:r>
      <w:r w:rsidR="00CD5071" w:rsidRPr="00FB5C59">
        <w:rPr>
          <w:rFonts w:ascii="Times New Roman" w:hAnsi="Times New Roman" w:cs="Times New Roman"/>
        </w:rPr>
        <w:t xml:space="preserve"> greater levels of </w:t>
      </w:r>
      <w:r w:rsidR="00E02AB1" w:rsidRPr="00FB5C59">
        <w:rPr>
          <w:rFonts w:ascii="Times New Roman" w:hAnsi="Times New Roman" w:cs="Times New Roman"/>
        </w:rPr>
        <w:t>experiencing</w:t>
      </w:r>
      <w:r w:rsidR="00592045" w:rsidRPr="00FB5C59">
        <w:rPr>
          <w:rFonts w:ascii="Times New Roman" w:hAnsi="Times New Roman" w:cs="Times New Roman"/>
        </w:rPr>
        <w:t xml:space="preserve"> </w:t>
      </w:r>
      <w:r w:rsidR="00E02AB1" w:rsidRPr="00FB5C59">
        <w:rPr>
          <w:rFonts w:ascii="Times New Roman" w:hAnsi="Times New Roman" w:cs="Times New Roman"/>
        </w:rPr>
        <w:t>than perpetrating ‘minor’ sexual violence</w:t>
      </w:r>
      <w:r w:rsidR="00592045" w:rsidRPr="00FB5C59">
        <w:rPr>
          <w:rFonts w:ascii="Times New Roman" w:hAnsi="Times New Roman" w:cs="Times New Roman"/>
        </w:rPr>
        <w:t xml:space="preserve">. </w:t>
      </w:r>
    </w:p>
    <w:p w:rsidR="00037A65" w:rsidRPr="00FB5C59" w:rsidRDefault="00037A65" w:rsidP="00FB5C59">
      <w:pPr>
        <w:spacing w:after="0"/>
        <w:rPr>
          <w:rFonts w:ascii="Times New Roman" w:hAnsi="Times New Roman" w:cs="Times New Roman"/>
        </w:rPr>
      </w:pPr>
    </w:p>
    <w:p w:rsidR="00A942BD" w:rsidRPr="00FB5C59" w:rsidRDefault="00AD06A6" w:rsidP="00FB5C59">
      <w:pPr>
        <w:spacing w:after="0"/>
        <w:rPr>
          <w:rFonts w:ascii="Times New Roman" w:hAnsi="Times New Roman" w:cs="Times New Roman"/>
        </w:rPr>
      </w:pPr>
      <w:r w:rsidRPr="00FB5C59">
        <w:rPr>
          <w:rFonts w:ascii="Times New Roman" w:hAnsi="Times New Roman" w:cs="Times New Roman"/>
        </w:rPr>
        <w:t xml:space="preserve">The finding that a considerable number of participants experienced and perpetrated </w:t>
      </w:r>
      <w:r w:rsidR="00430055" w:rsidRPr="00FB5C59">
        <w:rPr>
          <w:rFonts w:ascii="Times New Roman" w:hAnsi="Times New Roman" w:cs="Times New Roman"/>
        </w:rPr>
        <w:t xml:space="preserve">IPV is </w:t>
      </w:r>
      <w:r w:rsidR="00037A65" w:rsidRPr="00FB5C59">
        <w:rPr>
          <w:rFonts w:ascii="Times New Roman" w:hAnsi="Times New Roman" w:cs="Times New Roman"/>
        </w:rPr>
        <w:t xml:space="preserve">perhaps </w:t>
      </w:r>
      <w:r w:rsidR="00151964" w:rsidRPr="00FB5C59">
        <w:rPr>
          <w:rFonts w:ascii="Times New Roman" w:hAnsi="Times New Roman" w:cs="Times New Roman"/>
        </w:rPr>
        <w:t>unsurprising</w:t>
      </w:r>
      <w:r w:rsidR="00A942BD" w:rsidRPr="00FB5C59">
        <w:rPr>
          <w:rFonts w:ascii="Times New Roman" w:hAnsi="Times New Roman" w:cs="Times New Roman"/>
        </w:rPr>
        <w:t xml:space="preserve"> </w:t>
      </w:r>
      <w:r w:rsidR="00151964" w:rsidRPr="00FB5C59">
        <w:rPr>
          <w:rFonts w:ascii="Times New Roman" w:hAnsi="Times New Roman" w:cs="Times New Roman"/>
        </w:rPr>
        <w:t xml:space="preserve">given the </w:t>
      </w:r>
      <w:r w:rsidR="00B6127D" w:rsidRPr="00FB5C59">
        <w:rPr>
          <w:rFonts w:ascii="Times New Roman" w:hAnsi="Times New Roman" w:cs="Times New Roman"/>
        </w:rPr>
        <w:t xml:space="preserve">atypical nature of the sample, who </w:t>
      </w:r>
      <w:r w:rsidR="00AE5213" w:rsidRPr="00FB5C59">
        <w:rPr>
          <w:rFonts w:ascii="Times New Roman" w:hAnsi="Times New Roman" w:cs="Times New Roman"/>
        </w:rPr>
        <w:t>present</w:t>
      </w:r>
      <w:r w:rsidR="00294877" w:rsidRPr="00FB5C59">
        <w:rPr>
          <w:rFonts w:ascii="Times New Roman" w:hAnsi="Times New Roman" w:cs="Times New Roman"/>
        </w:rPr>
        <w:t>ed</w:t>
      </w:r>
      <w:r w:rsidR="00B6127D" w:rsidRPr="00FB5C59">
        <w:rPr>
          <w:rFonts w:ascii="Times New Roman" w:hAnsi="Times New Roman" w:cs="Times New Roman"/>
        </w:rPr>
        <w:t xml:space="preserve"> with a </w:t>
      </w:r>
      <w:r w:rsidR="00146B8A" w:rsidRPr="00FB5C59">
        <w:rPr>
          <w:rFonts w:ascii="Times New Roman" w:hAnsi="Times New Roman" w:cs="Times New Roman"/>
        </w:rPr>
        <w:t xml:space="preserve">high </w:t>
      </w:r>
      <w:r w:rsidR="00151964" w:rsidRPr="00FB5C59">
        <w:rPr>
          <w:rFonts w:ascii="Times New Roman" w:hAnsi="Times New Roman" w:cs="Times New Roman"/>
        </w:rPr>
        <w:t>number of risk variables</w:t>
      </w:r>
      <w:r w:rsidR="00294877" w:rsidRPr="00FB5C59">
        <w:rPr>
          <w:rFonts w:ascii="Times New Roman" w:hAnsi="Times New Roman" w:cs="Times New Roman"/>
        </w:rPr>
        <w:t xml:space="preserve"> for </w:t>
      </w:r>
      <w:r w:rsidR="0048478F" w:rsidRPr="00FB5C59">
        <w:rPr>
          <w:rFonts w:ascii="Times New Roman" w:hAnsi="Times New Roman" w:cs="Times New Roman"/>
        </w:rPr>
        <w:t xml:space="preserve">experiencing </w:t>
      </w:r>
      <w:r w:rsidR="00294877" w:rsidRPr="00FB5C59">
        <w:rPr>
          <w:rFonts w:ascii="Times New Roman" w:hAnsi="Times New Roman" w:cs="Times New Roman"/>
        </w:rPr>
        <w:t>IPV</w:t>
      </w:r>
      <w:r w:rsidR="00151964" w:rsidRPr="00FB5C59">
        <w:rPr>
          <w:rFonts w:ascii="Times New Roman" w:hAnsi="Times New Roman" w:cs="Times New Roman"/>
        </w:rPr>
        <w:t xml:space="preserve">. </w:t>
      </w:r>
      <w:r w:rsidR="0048478F" w:rsidRPr="00FB5C59">
        <w:rPr>
          <w:rFonts w:ascii="Times New Roman" w:hAnsi="Times New Roman" w:cs="Times New Roman"/>
        </w:rPr>
        <w:t xml:space="preserve">It is not possible to compare the findings for </w:t>
      </w:r>
      <w:r w:rsidR="0048290B" w:rsidRPr="00FB5C59">
        <w:rPr>
          <w:rFonts w:ascii="Times New Roman" w:hAnsi="Times New Roman" w:cs="Times New Roman"/>
        </w:rPr>
        <w:t xml:space="preserve">women with an ID </w:t>
      </w:r>
      <w:r w:rsidR="0048478F" w:rsidRPr="00FB5C59">
        <w:rPr>
          <w:rFonts w:ascii="Times New Roman" w:hAnsi="Times New Roman" w:cs="Times New Roman"/>
        </w:rPr>
        <w:t xml:space="preserve">perpetrating IPV due to the lack of other published studies using </w:t>
      </w:r>
      <w:r w:rsidR="0048290B" w:rsidRPr="00FB5C59">
        <w:rPr>
          <w:rFonts w:ascii="Times New Roman" w:hAnsi="Times New Roman" w:cs="Times New Roman"/>
        </w:rPr>
        <w:t>this</w:t>
      </w:r>
      <w:r w:rsidR="0048478F" w:rsidRPr="00FB5C59">
        <w:rPr>
          <w:rFonts w:ascii="Times New Roman" w:hAnsi="Times New Roman" w:cs="Times New Roman"/>
        </w:rPr>
        <w:t xml:space="preserve"> population. The high figures for perpetration </w:t>
      </w:r>
      <w:r w:rsidR="0048290B" w:rsidRPr="00FB5C59">
        <w:rPr>
          <w:rFonts w:ascii="Times New Roman" w:hAnsi="Times New Roman" w:cs="Times New Roman"/>
        </w:rPr>
        <w:t>are also uns</w:t>
      </w:r>
      <w:r w:rsidR="008438CE" w:rsidRPr="00FB5C59">
        <w:rPr>
          <w:rFonts w:ascii="Times New Roman" w:hAnsi="Times New Roman" w:cs="Times New Roman"/>
        </w:rPr>
        <w:t>ur</w:t>
      </w:r>
      <w:r w:rsidR="0048290B" w:rsidRPr="00FB5C59">
        <w:rPr>
          <w:rFonts w:ascii="Times New Roman" w:hAnsi="Times New Roman" w:cs="Times New Roman"/>
        </w:rPr>
        <w:t>prising</w:t>
      </w:r>
      <w:r w:rsidR="0048478F" w:rsidRPr="00FB5C59">
        <w:rPr>
          <w:rFonts w:ascii="Times New Roman" w:hAnsi="Times New Roman" w:cs="Times New Roman"/>
        </w:rPr>
        <w:t xml:space="preserve"> as </w:t>
      </w:r>
      <w:r w:rsidR="00083C1F" w:rsidRPr="00FB5C59">
        <w:rPr>
          <w:rFonts w:ascii="Times New Roman" w:hAnsi="Times New Roman" w:cs="Times New Roman"/>
        </w:rPr>
        <w:t>a</w:t>
      </w:r>
      <w:r w:rsidR="00151964" w:rsidRPr="00FB5C59">
        <w:rPr>
          <w:rFonts w:ascii="Times New Roman" w:hAnsi="Times New Roman" w:cs="Times New Roman"/>
        </w:rPr>
        <w:t xml:space="preserve">ll </w:t>
      </w:r>
      <w:r w:rsidR="0048478F" w:rsidRPr="00FB5C59">
        <w:rPr>
          <w:rFonts w:ascii="Times New Roman" w:hAnsi="Times New Roman" w:cs="Times New Roman"/>
        </w:rPr>
        <w:t>participants</w:t>
      </w:r>
      <w:r w:rsidR="00151964" w:rsidRPr="00FB5C59">
        <w:rPr>
          <w:rFonts w:ascii="Times New Roman" w:hAnsi="Times New Roman" w:cs="Times New Roman"/>
        </w:rPr>
        <w:t xml:space="preserve"> had histories of physical violence</w:t>
      </w:r>
      <w:r w:rsidR="004554B4" w:rsidRPr="00FB5C59">
        <w:rPr>
          <w:rFonts w:ascii="Times New Roman" w:hAnsi="Times New Roman" w:cs="Times New Roman"/>
        </w:rPr>
        <w:t xml:space="preserve"> that necessitated their detention under the MHA</w:t>
      </w:r>
      <w:r w:rsidR="0048290B" w:rsidRPr="00FB5C59">
        <w:rPr>
          <w:rFonts w:ascii="Times New Roman" w:hAnsi="Times New Roman" w:cs="Times New Roman"/>
        </w:rPr>
        <w:t xml:space="preserve">. A </w:t>
      </w:r>
      <w:r w:rsidR="00BE2FE0" w:rsidRPr="00FB5C59">
        <w:rPr>
          <w:rFonts w:ascii="Times New Roman" w:hAnsi="Times New Roman" w:cs="Times New Roman"/>
        </w:rPr>
        <w:t>minority had previously engaged</w:t>
      </w:r>
      <w:r w:rsidR="00151964" w:rsidRPr="00FB5C59">
        <w:rPr>
          <w:rFonts w:ascii="Times New Roman" w:hAnsi="Times New Roman" w:cs="Times New Roman"/>
        </w:rPr>
        <w:t xml:space="preserve"> in sexual offending or sexually harmful behaviours that were not pursued through the courts.  </w:t>
      </w:r>
      <w:r w:rsidR="00B6127D" w:rsidRPr="00FB5C59">
        <w:rPr>
          <w:rFonts w:ascii="Times New Roman" w:hAnsi="Times New Roman" w:cs="Times New Roman"/>
        </w:rPr>
        <w:t>R</w:t>
      </w:r>
      <w:r w:rsidR="00AC7AB6" w:rsidRPr="00FB5C59">
        <w:rPr>
          <w:rFonts w:ascii="Times New Roman" w:hAnsi="Times New Roman" w:cs="Times New Roman"/>
        </w:rPr>
        <w:t xml:space="preserve">esearch suggests that previous arrests for violence are reported in 16% of women </w:t>
      </w:r>
      <w:r w:rsidR="00D0590D" w:rsidRPr="00FB5C59">
        <w:rPr>
          <w:rFonts w:ascii="Times New Roman" w:hAnsi="Times New Roman" w:cs="Times New Roman"/>
        </w:rPr>
        <w:t>later arrested for IPV (S</w:t>
      </w:r>
      <w:r w:rsidR="00830886" w:rsidRPr="00FB5C59">
        <w:rPr>
          <w:rFonts w:ascii="Times New Roman" w:hAnsi="Times New Roman" w:cs="Times New Roman"/>
        </w:rPr>
        <w:t>horey, 2014)</w:t>
      </w:r>
      <w:r w:rsidR="00D62CC2" w:rsidRPr="00FB5C59">
        <w:rPr>
          <w:rFonts w:ascii="Times New Roman" w:hAnsi="Times New Roman" w:cs="Times New Roman"/>
        </w:rPr>
        <w:t>,</w:t>
      </w:r>
      <w:r w:rsidR="00B6127D" w:rsidRPr="00FB5C59">
        <w:rPr>
          <w:rFonts w:ascii="Times New Roman" w:hAnsi="Times New Roman" w:cs="Times New Roman"/>
        </w:rPr>
        <w:t xml:space="preserve"> suggesting </w:t>
      </w:r>
      <w:r w:rsidR="00CE133C" w:rsidRPr="00FB5C59">
        <w:rPr>
          <w:rFonts w:ascii="Times New Roman" w:hAnsi="Times New Roman" w:cs="Times New Roman"/>
        </w:rPr>
        <w:t xml:space="preserve">that engaging in </w:t>
      </w:r>
      <w:r w:rsidR="0048478F" w:rsidRPr="00FB5C59">
        <w:rPr>
          <w:rFonts w:ascii="Times New Roman" w:hAnsi="Times New Roman" w:cs="Times New Roman"/>
        </w:rPr>
        <w:t>non-</w:t>
      </w:r>
      <w:r w:rsidR="00B6127D" w:rsidRPr="00FB5C59">
        <w:rPr>
          <w:rFonts w:ascii="Times New Roman" w:hAnsi="Times New Roman" w:cs="Times New Roman"/>
        </w:rPr>
        <w:t xml:space="preserve">IPV </w:t>
      </w:r>
      <w:r w:rsidR="00CE133C" w:rsidRPr="00FB5C59">
        <w:rPr>
          <w:rFonts w:ascii="Times New Roman" w:hAnsi="Times New Roman" w:cs="Times New Roman"/>
        </w:rPr>
        <w:t xml:space="preserve">related </w:t>
      </w:r>
      <w:r w:rsidR="00B6127D" w:rsidRPr="00FB5C59">
        <w:rPr>
          <w:rFonts w:ascii="Times New Roman" w:hAnsi="Times New Roman" w:cs="Times New Roman"/>
        </w:rPr>
        <w:t>violence may be a risk factor for engaging in IPV</w:t>
      </w:r>
      <w:r w:rsidR="0048290B" w:rsidRPr="00FB5C59">
        <w:rPr>
          <w:rFonts w:ascii="Times New Roman" w:hAnsi="Times New Roman" w:cs="Times New Roman"/>
        </w:rPr>
        <w:t xml:space="preserve"> in this population</w:t>
      </w:r>
      <w:r w:rsidR="0048478F" w:rsidRPr="00FB5C59">
        <w:rPr>
          <w:rFonts w:ascii="Times New Roman" w:hAnsi="Times New Roman" w:cs="Times New Roman"/>
        </w:rPr>
        <w:t xml:space="preserve">. The atypical nature of the population </w:t>
      </w:r>
      <w:r w:rsidR="00BE2FE0" w:rsidRPr="00FB5C59">
        <w:rPr>
          <w:rFonts w:ascii="Times New Roman" w:hAnsi="Times New Roman" w:cs="Times New Roman"/>
        </w:rPr>
        <w:t xml:space="preserve">in this study </w:t>
      </w:r>
      <w:r w:rsidR="0048478F" w:rsidRPr="00FB5C59">
        <w:rPr>
          <w:rFonts w:ascii="Times New Roman" w:hAnsi="Times New Roman" w:cs="Times New Roman"/>
        </w:rPr>
        <w:t xml:space="preserve">suggests </w:t>
      </w:r>
      <w:r w:rsidR="004A744D" w:rsidRPr="00FB5C59">
        <w:rPr>
          <w:rFonts w:ascii="Times New Roman" w:hAnsi="Times New Roman" w:cs="Times New Roman"/>
        </w:rPr>
        <w:t xml:space="preserve">caution should be </w:t>
      </w:r>
      <w:r w:rsidR="00BE2FE0" w:rsidRPr="00FB5C59">
        <w:rPr>
          <w:rFonts w:ascii="Times New Roman" w:hAnsi="Times New Roman" w:cs="Times New Roman"/>
        </w:rPr>
        <w:t>used</w:t>
      </w:r>
      <w:r w:rsidR="004A744D" w:rsidRPr="00FB5C59">
        <w:rPr>
          <w:rFonts w:ascii="Times New Roman" w:hAnsi="Times New Roman" w:cs="Times New Roman"/>
        </w:rPr>
        <w:t xml:space="preserve"> in generalising the findings of this study as women with an ID detained in forensic services are arguably not representative of the wider female ID population.  </w:t>
      </w:r>
    </w:p>
    <w:p w:rsidR="00A62DC4" w:rsidRPr="00FB5C59" w:rsidRDefault="00A62DC4" w:rsidP="00FB5C59">
      <w:pPr>
        <w:spacing w:after="0"/>
        <w:rPr>
          <w:rFonts w:ascii="Times New Roman" w:hAnsi="Times New Roman" w:cs="Times New Roman"/>
        </w:rPr>
      </w:pPr>
    </w:p>
    <w:p w:rsidR="003D6A1D" w:rsidRPr="00FB5C59" w:rsidRDefault="00146B8A" w:rsidP="00FB5C59">
      <w:pPr>
        <w:spacing w:after="0"/>
        <w:rPr>
          <w:rFonts w:ascii="Times New Roman" w:hAnsi="Times New Roman" w:cs="Times New Roman"/>
        </w:rPr>
      </w:pPr>
      <w:r w:rsidRPr="00FB5C59">
        <w:rPr>
          <w:rFonts w:ascii="Times New Roman" w:hAnsi="Times New Roman" w:cs="Times New Roman"/>
        </w:rPr>
        <w:t xml:space="preserve">The </w:t>
      </w:r>
      <w:r w:rsidR="008637B6" w:rsidRPr="00FB5C59">
        <w:rPr>
          <w:rFonts w:ascii="Times New Roman" w:hAnsi="Times New Roman" w:cs="Times New Roman"/>
        </w:rPr>
        <w:t>pattern of</w:t>
      </w:r>
      <w:r w:rsidRPr="00FB5C59">
        <w:rPr>
          <w:rFonts w:ascii="Times New Roman" w:hAnsi="Times New Roman" w:cs="Times New Roman"/>
        </w:rPr>
        <w:t xml:space="preserve"> self-reported bilateral violence found in the current </w:t>
      </w:r>
      <w:r w:rsidR="00151964" w:rsidRPr="00FB5C59">
        <w:rPr>
          <w:rFonts w:ascii="Times New Roman" w:hAnsi="Times New Roman" w:cs="Times New Roman"/>
        </w:rPr>
        <w:t xml:space="preserve">study supports a growing clinical picture </w:t>
      </w:r>
      <w:r w:rsidR="008E45AB" w:rsidRPr="00FB5C59">
        <w:rPr>
          <w:rFonts w:ascii="Times New Roman" w:hAnsi="Times New Roman" w:cs="Times New Roman"/>
        </w:rPr>
        <w:t xml:space="preserve">of a complex </w:t>
      </w:r>
      <w:r w:rsidR="00151964" w:rsidRPr="00FB5C59">
        <w:rPr>
          <w:rFonts w:ascii="Times New Roman" w:hAnsi="Times New Roman" w:cs="Times New Roman"/>
        </w:rPr>
        <w:t>relationship between female victimisation and perpetration</w:t>
      </w:r>
      <w:r w:rsidR="00C276F6" w:rsidRPr="00FB5C59">
        <w:rPr>
          <w:rFonts w:ascii="Times New Roman" w:hAnsi="Times New Roman" w:cs="Times New Roman"/>
        </w:rPr>
        <w:t xml:space="preserve"> of IPV</w:t>
      </w:r>
      <w:r w:rsidR="00151964" w:rsidRPr="00FB5C59">
        <w:rPr>
          <w:rFonts w:ascii="Times New Roman" w:hAnsi="Times New Roman" w:cs="Times New Roman"/>
        </w:rPr>
        <w:t xml:space="preserve">. </w:t>
      </w:r>
      <w:r w:rsidR="003D6A1D" w:rsidRPr="00FB5C59">
        <w:rPr>
          <w:rFonts w:ascii="Times New Roman" w:hAnsi="Times New Roman" w:cs="Times New Roman"/>
        </w:rPr>
        <w:t xml:space="preserve"> </w:t>
      </w:r>
      <w:r w:rsidR="007A7FE5" w:rsidRPr="00FB5C59">
        <w:rPr>
          <w:rFonts w:ascii="Times New Roman" w:hAnsi="Times New Roman" w:cs="Times New Roman"/>
        </w:rPr>
        <w:t>Whilst</w:t>
      </w:r>
      <w:r w:rsidR="00DD21D1" w:rsidRPr="00FB5C59">
        <w:rPr>
          <w:rFonts w:ascii="Times New Roman" w:hAnsi="Times New Roman" w:cs="Times New Roman"/>
        </w:rPr>
        <w:t xml:space="preserve"> IPV has</w:t>
      </w:r>
      <w:r w:rsidR="003D6A1D" w:rsidRPr="00FB5C59">
        <w:rPr>
          <w:rFonts w:ascii="Times New Roman" w:hAnsi="Times New Roman" w:cs="Times New Roman"/>
        </w:rPr>
        <w:t xml:space="preserve"> been characterised as </w:t>
      </w:r>
      <w:r w:rsidR="00083C1F" w:rsidRPr="00FB5C59">
        <w:rPr>
          <w:rFonts w:ascii="Times New Roman" w:hAnsi="Times New Roman" w:cs="Times New Roman"/>
        </w:rPr>
        <w:t xml:space="preserve">gendered </w:t>
      </w:r>
      <w:r w:rsidR="003D6A1D" w:rsidRPr="00FB5C59">
        <w:rPr>
          <w:rFonts w:ascii="Times New Roman" w:hAnsi="Times New Roman" w:cs="Times New Roman"/>
        </w:rPr>
        <w:t xml:space="preserve">problem of females as victims of [male] violence, </w:t>
      </w:r>
      <w:r w:rsidR="00C276F6" w:rsidRPr="00FB5C59">
        <w:rPr>
          <w:rFonts w:ascii="Times New Roman" w:hAnsi="Times New Roman" w:cs="Times New Roman"/>
        </w:rPr>
        <w:t xml:space="preserve">more recent studies suggest that </w:t>
      </w:r>
      <w:r w:rsidR="00C36268" w:rsidRPr="00FB5C59">
        <w:rPr>
          <w:rFonts w:ascii="Times New Roman" w:hAnsi="Times New Roman" w:cs="Times New Roman"/>
        </w:rPr>
        <w:t xml:space="preserve">there is gender symmetry </w:t>
      </w:r>
      <w:r w:rsidR="00C276F6" w:rsidRPr="00FB5C59">
        <w:rPr>
          <w:rFonts w:ascii="Times New Roman" w:hAnsi="Times New Roman" w:cs="Times New Roman"/>
        </w:rPr>
        <w:t xml:space="preserve">in </w:t>
      </w:r>
      <w:r w:rsidR="00C36268" w:rsidRPr="00FB5C59">
        <w:rPr>
          <w:rFonts w:ascii="Times New Roman" w:hAnsi="Times New Roman" w:cs="Times New Roman"/>
        </w:rPr>
        <w:t xml:space="preserve">the rates of perpetrating </w:t>
      </w:r>
      <w:r w:rsidR="00C276F6" w:rsidRPr="00FB5C59">
        <w:rPr>
          <w:rFonts w:ascii="Times New Roman" w:hAnsi="Times New Roman" w:cs="Times New Roman"/>
        </w:rPr>
        <w:t>IPV</w:t>
      </w:r>
      <w:r w:rsidR="00DD21D1" w:rsidRPr="00FB5C59">
        <w:rPr>
          <w:rFonts w:ascii="Times New Roman" w:hAnsi="Times New Roman" w:cs="Times New Roman"/>
        </w:rPr>
        <w:t xml:space="preserve">. </w:t>
      </w:r>
      <w:r w:rsidR="00F9083E" w:rsidRPr="00FB5C59">
        <w:rPr>
          <w:rFonts w:ascii="Times New Roman" w:hAnsi="Times New Roman" w:cs="Times New Roman"/>
        </w:rPr>
        <w:t>However, research also suggests women inflict less severe injuries from IPV compared to men</w:t>
      </w:r>
      <w:r w:rsidR="008637B6" w:rsidRPr="00FB5C59">
        <w:rPr>
          <w:rFonts w:ascii="Times New Roman" w:hAnsi="Times New Roman" w:cs="Times New Roman"/>
        </w:rPr>
        <w:t xml:space="preserve"> </w:t>
      </w:r>
      <w:r w:rsidR="006179DC" w:rsidRPr="00FB5C59">
        <w:rPr>
          <w:rFonts w:ascii="Times New Roman" w:hAnsi="Times New Roman" w:cs="Times New Roman"/>
        </w:rPr>
        <w:t>(Chapman &amp; Gillespie, 2019).</w:t>
      </w:r>
    </w:p>
    <w:p w:rsidR="00146B8A" w:rsidRPr="00FB5C59" w:rsidRDefault="00146B8A" w:rsidP="00FB5C59">
      <w:pPr>
        <w:spacing w:after="0"/>
        <w:rPr>
          <w:rFonts w:ascii="Times New Roman" w:hAnsi="Times New Roman" w:cs="Times New Roman"/>
        </w:rPr>
      </w:pPr>
    </w:p>
    <w:p w:rsidR="00146B8A" w:rsidRPr="00FB5C59" w:rsidRDefault="00146B8A" w:rsidP="00FB5C59">
      <w:pPr>
        <w:spacing w:after="0"/>
        <w:rPr>
          <w:rFonts w:ascii="Times New Roman" w:hAnsi="Times New Roman" w:cs="Times New Roman"/>
        </w:rPr>
      </w:pPr>
      <w:r w:rsidRPr="00FB5C59">
        <w:rPr>
          <w:rFonts w:ascii="Times New Roman" w:hAnsi="Times New Roman" w:cs="Times New Roman"/>
          <w:b/>
        </w:rPr>
        <w:t>Relationship between Intellectual Disability and IPV</w:t>
      </w:r>
    </w:p>
    <w:p w:rsidR="00D06C2C" w:rsidRPr="00FB5C59" w:rsidRDefault="00D06C2C" w:rsidP="00FB5C59">
      <w:pPr>
        <w:spacing w:after="0"/>
        <w:rPr>
          <w:rFonts w:ascii="Times New Roman" w:hAnsi="Times New Roman" w:cs="Times New Roman"/>
        </w:rPr>
      </w:pPr>
      <w:r w:rsidRPr="00FB5C59">
        <w:rPr>
          <w:rFonts w:ascii="Times New Roman" w:hAnsi="Times New Roman" w:cs="Times New Roman"/>
        </w:rPr>
        <w:t>At present</w:t>
      </w:r>
      <w:r w:rsidR="00424FD0" w:rsidRPr="00FB5C59">
        <w:rPr>
          <w:rFonts w:ascii="Times New Roman" w:hAnsi="Times New Roman" w:cs="Times New Roman"/>
        </w:rPr>
        <w:t>,</w:t>
      </w:r>
      <w:r w:rsidRPr="00FB5C59">
        <w:rPr>
          <w:rFonts w:ascii="Times New Roman" w:hAnsi="Times New Roman" w:cs="Times New Roman"/>
        </w:rPr>
        <w:t xml:space="preserve"> the relationship between ID and IPV is poorly understood. The </w:t>
      </w:r>
      <w:r w:rsidR="001B4909" w:rsidRPr="00FB5C59">
        <w:rPr>
          <w:rFonts w:ascii="Times New Roman" w:hAnsi="Times New Roman" w:cs="Times New Roman"/>
        </w:rPr>
        <w:t>range</w:t>
      </w:r>
      <w:r w:rsidRPr="00FB5C59">
        <w:rPr>
          <w:rFonts w:ascii="Times New Roman" w:hAnsi="Times New Roman" w:cs="Times New Roman"/>
        </w:rPr>
        <w:t xml:space="preserve"> of </w:t>
      </w:r>
      <w:r w:rsidR="00BE2FE0" w:rsidRPr="00FB5C59">
        <w:rPr>
          <w:rFonts w:ascii="Times New Roman" w:hAnsi="Times New Roman" w:cs="Times New Roman"/>
        </w:rPr>
        <w:t xml:space="preserve">risk factors for victimisation and </w:t>
      </w:r>
      <w:r w:rsidRPr="00FB5C59">
        <w:rPr>
          <w:rFonts w:ascii="Times New Roman" w:hAnsi="Times New Roman" w:cs="Times New Roman"/>
        </w:rPr>
        <w:t xml:space="preserve">perpetration </w:t>
      </w:r>
      <w:r w:rsidR="00416507" w:rsidRPr="00FB5C59">
        <w:rPr>
          <w:rFonts w:ascii="Times New Roman" w:hAnsi="Times New Roman" w:cs="Times New Roman"/>
        </w:rPr>
        <w:t xml:space="preserve">of IPV </w:t>
      </w:r>
      <w:r w:rsidR="00FA0081" w:rsidRPr="00FB5C59">
        <w:rPr>
          <w:rFonts w:ascii="Times New Roman" w:hAnsi="Times New Roman" w:cs="Times New Roman"/>
        </w:rPr>
        <w:t xml:space="preserve">experienced by the ID population </w:t>
      </w:r>
      <w:r w:rsidR="001B4909" w:rsidRPr="00FB5C59">
        <w:rPr>
          <w:rFonts w:ascii="Times New Roman" w:hAnsi="Times New Roman" w:cs="Times New Roman"/>
        </w:rPr>
        <w:t xml:space="preserve">would suggest </w:t>
      </w:r>
      <w:r w:rsidRPr="00FB5C59">
        <w:rPr>
          <w:rFonts w:ascii="Times New Roman" w:hAnsi="Times New Roman" w:cs="Times New Roman"/>
        </w:rPr>
        <w:t xml:space="preserve">multiple pathways </w:t>
      </w:r>
      <w:r w:rsidR="001B4909" w:rsidRPr="00FB5C59">
        <w:rPr>
          <w:rFonts w:ascii="Times New Roman" w:hAnsi="Times New Roman" w:cs="Times New Roman"/>
        </w:rPr>
        <w:t>to, and t</w:t>
      </w:r>
      <w:r w:rsidRPr="00FB5C59">
        <w:rPr>
          <w:rFonts w:ascii="Times New Roman" w:hAnsi="Times New Roman" w:cs="Times New Roman"/>
        </w:rPr>
        <w:t>ypologies</w:t>
      </w:r>
      <w:r w:rsidR="001B4909" w:rsidRPr="00FB5C59">
        <w:rPr>
          <w:rFonts w:ascii="Times New Roman" w:hAnsi="Times New Roman" w:cs="Times New Roman"/>
        </w:rPr>
        <w:t xml:space="preserve"> of,</w:t>
      </w:r>
      <w:r w:rsidRPr="00FB5C59">
        <w:rPr>
          <w:rFonts w:ascii="Times New Roman" w:hAnsi="Times New Roman" w:cs="Times New Roman"/>
        </w:rPr>
        <w:t xml:space="preserve"> IPV in this population</w:t>
      </w:r>
      <w:r w:rsidR="001B4909" w:rsidRPr="00FB5C59">
        <w:rPr>
          <w:rFonts w:ascii="Times New Roman" w:hAnsi="Times New Roman" w:cs="Times New Roman"/>
        </w:rPr>
        <w:t>. The complexity of</w:t>
      </w:r>
      <w:r w:rsidR="00D62CC2" w:rsidRPr="00FB5C59">
        <w:rPr>
          <w:rFonts w:ascii="Times New Roman" w:hAnsi="Times New Roman" w:cs="Times New Roman"/>
        </w:rPr>
        <w:t xml:space="preserve"> which would likely </w:t>
      </w:r>
      <w:r w:rsidRPr="00FB5C59">
        <w:rPr>
          <w:rFonts w:ascii="Times New Roman" w:hAnsi="Times New Roman" w:cs="Times New Roman"/>
        </w:rPr>
        <w:t xml:space="preserve">require different treatment and management responses. </w:t>
      </w:r>
    </w:p>
    <w:p w:rsidR="00A11409" w:rsidRPr="00FB5C59" w:rsidRDefault="00A11409" w:rsidP="00FB5C59">
      <w:pPr>
        <w:spacing w:after="0"/>
        <w:rPr>
          <w:rFonts w:ascii="Times New Roman" w:hAnsi="Times New Roman" w:cs="Times New Roman"/>
        </w:rPr>
      </w:pPr>
    </w:p>
    <w:p w:rsidR="00A11409" w:rsidRPr="00FB5C59" w:rsidRDefault="00A11409" w:rsidP="00FB5C59">
      <w:pPr>
        <w:spacing w:after="0"/>
        <w:rPr>
          <w:rFonts w:ascii="Times New Roman" w:hAnsi="Times New Roman" w:cs="Times New Roman"/>
        </w:rPr>
      </w:pPr>
      <w:r w:rsidRPr="00FB5C59">
        <w:rPr>
          <w:rFonts w:ascii="Times New Roman" w:hAnsi="Times New Roman" w:cs="Times New Roman"/>
        </w:rPr>
        <w:t xml:space="preserve">The high levels of reported perpetration in IPV in this study could lead to the simplistic and erroneous conclusion that women with an ID are pre disposed to engage in IPV. </w:t>
      </w:r>
      <w:r w:rsidR="00416507" w:rsidRPr="00FB5C59">
        <w:rPr>
          <w:rFonts w:ascii="Times New Roman" w:hAnsi="Times New Roman" w:cs="Times New Roman"/>
        </w:rPr>
        <w:t>It is more likely that</w:t>
      </w:r>
      <w:r w:rsidR="0057431C" w:rsidRPr="00FB5C59">
        <w:rPr>
          <w:rFonts w:ascii="Times New Roman" w:hAnsi="Times New Roman" w:cs="Times New Roman"/>
        </w:rPr>
        <w:t xml:space="preserve"> the elevated risk</w:t>
      </w:r>
      <w:r w:rsidRPr="00FB5C59">
        <w:rPr>
          <w:rFonts w:ascii="Times New Roman" w:hAnsi="Times New Roman" w:cs="Times New Roman"/>
        </w:rPr>
        <w:t xml:space="preserve"> </w:t>
      </w:r>
      <w:r w:rsidR="002732EA" w:rsidRPr="00FB5C59">
        <w:rPr>
          <w:rFonts w:ascii="Times New Roman" w:hAnsi="Times New Roman" w:cs="Times New Roman"/>
        </w:rPr>
        <w:t>does not</w:t>
      </w:r>
      <w:r w:rsidRPr="00FB5C59">
        <w:rPr>
          <w:rFonts w:ascii="Times New Roman" w:hAnsi="Times New Roman" w:cs="Times New Roman"/>
        </w:rPr>
        <w:t xml:space="preserve"> necessarily reflect having an</w:t>
      </w:r>
      <w:r w:rsidRPr="00FB5C59">
        <w:rPr>
          <w:rFonts w:ascii="Times New Roman" w:hAnsi="Times New Roman" w:cs="Times New Roman"/>
          <w:i/>
        </w:rPr>
        <w:t xml:space="preserve"> ID</w:t>
      </w:r>
      <w:r w:rsidRPr="00FB5C59">
        <w:rPr>
          <w:rFonts w:ascii="Times New Roman" w:hAnsi="Times New Roman" w:cs="Times New Roman"/>
        </w:rPr>
        <w:t xml:space="preserve">, </w:t>
      </w:r>
      <w:r w:rsidR="0057431C" w:rsidRPr="00FB5C59">
        <w:rPr>
          <w:rFonts w:ascii="Times New Roman" w:hAnsi="Times New Roman" w:cs="Times New Roman"/>
        </w:rPr>
        <w:t xml:space="preserve">and </w:t>
      </w:r>
      <w:r w:rsidRPr="00FB5C59">
        <w:rPr>
          <w:rFonts w:ascii="Times New Roman" w:hAnsi="Times New Roman" w:cs="Times New Roman"/>
        </w:rPr>
        <w:t xml:space="preserve">is more likely to reflect the accumulative impact of negative early life experiences, mental health difficulties and social disadvantages experienced by this population (Capaldi et al., 2012).  </w:t>
      </w:r>
      <w:r w:rsidR="00D26229" w:rsidRPr="00FB5C59">
        <w:rPr>
          <w:rFonts w:ascii="Times New Roman" w:hAnsi="Times New Roman" w:cs="Times New Roman"/>
        </w:rPr>
        <w:t>For example,</w:t>
      </w:r>
      <w:r w:rsidRPr="00FB5C59">
        <w:rPr>
          <w:rFonts w:ascii="Times New Roman" w:hAnsi="Times New Roman" w:cs="Times New Roman"/>
        </w:rPr>
        <w:t xml:space="preserve"> adults with an ID in forensic services have been exposed to very high levels of developmental trauma, with nearly two thirds meeting criteria for Developmental Trauma Disorder (Morris, Shergill &amp; Beber, 2019). Evidence suggests a strong relationship between IPV and early trauma, </w:t>
      </w:r>
      <w:r w:rsidR="004F4CA2" w:rsidRPr="00FB5C59">
        <w:rPr>
          <w:rFonts w:ascii="Times New Roman" w:hAnsi="Times New Roman" w:cs="Times New Roman"/>
        </w:rPr>
        <w:t xml:space="preserve">which </w:t>
      </w:r>
      <w:r w:rsidR="00D26229" w:rsidRPr="00FB5C59">
        <w:rPr>
          <w:rFonts w:ascii="Times New Roman" w:hAnsi="Times New Roman" w:cs="Times New Roman"/>
        </w:rPr>
        <w:t xml:space="preserve">may, in part, account for higher levels of </w:t>
      </w:r>
      <w:r w:rsidR="004F4CA2" w:rsidRPr="00FB5C59">
        <w:rPr>
          <w:rFonts w:ascii="Times New Roman" w:hAnsi="Times New Roman" w:cs="Times New Roman"/>
        </w:rPr>
        <w:t xml:space="preserve">IPV </w:t>
      </w:r>
      <w:r w:rsidR="00D26229" w:rsidRPr="00FB5C59">
        <w:rPr>
          <w:rFonts w:ascii="Times New Roman" w:hAnsi="Times New Roman" w:cs="Times New Roman"/>
        </w:rPr>
        <w:t>perpetration in this population, although this has not been empirically tested.</w:t>
      </w:r>
    </w:p>
    <w:p w:rsidR="00C84FAD" w:rsidRPr="00FB5C59" w:rsidRDefault="00C84FAD" w:rsidP="00FB5C59">
      <w:pPr>
        <w:spacing w:after="0"/>
        <w:rPr>
          <w:rFonts w:ascii="Times New Roman" w:hAnsi="Times New Roman" w:cs="Times New Roman"/>
        </w:rPr>
      </w:pPr>
    </w:p>
    <w:p w:rsidR="008C2943" w:rsidRPr="00FB5C59" w:rsidRDefault="00F610B9" w:rsidP="00FB5C59">
      <w:pPr>
        <w:spacing w:after="0"/>
        <w:rPr>
          <w:rFonts w:ascii="Times New Roman" w:hAnsi="Times New Roman" w:cs="Times New Roman"/>
        </w:rPr>
      </w:pPr>
      <w:r w:rsidRPr="00FB5C59">
        <w:rPr>
          <w:rFonts w:ascii="Times New Roman" w:hAnsi="Times New Roman" w:cs="Times New Roman"/>
        </w:rPr>
        <w:t>The current findings</w:t>
      </w:r>
      <w:r w:rsidR="006D118D" w:rsidRPr="00FB5C59">
        <w:rPr>
          <w:rFonts w:ascii="Times New Roman" w:hAnsi="Times New Roman" w:cs="Times New Roman"/>
        </w:rPr>
        <w:t xml:space="preserve"> </w:t>
      </w:r>
      <w:r w:rsidR="002732EA" w:rsidRPr="00FB5C59">
        <w:rPr>
          <w:rFonts w:ascii="Times New Roman" w:hAnsi="Times New Roman" w:cs="Times New Roman"/>
        </w:rPr>
        <w:t>reinforce</w:t>
      </w:r>
      <w:r w:rsidR="006D118D" w:rsidRPr="00FB5C59">
        <w:rPr>
          <w:rFonts w:ascii="Times New Roman" w:hAnsi="Times New Roman" w:cs="Times New Roman"/>
        </w:rPr>
        <w:t xml:space="preserve"> the</w:t>
      </w:r>
      <w:r w:rsidR="004D207D" w:rsidRPr="00FB5C59">
        <w:rPr>
          <w:rFonts w:ascii="Times New Roman" w:hAnsi="Times New Roman" w:cs="Times New Roman"/>
        </w:rPr>
        <w:t xml:space="preserve"> vulnerability of </w:t>
      </w:r>
      <w:r w:rsidR="00646113" w:rsidRPr="00FB5C59">
        <w:rPr>
          <w:rFonts w:ascii="Times New Roman" w:hAnsi="Times New Roman" w:cs="Times New Roman"/>
        </w:rPr>
        <w:t xml:space="preserve">some </w:t>
      </w:r>
      <w:r w:rsidR="004D207D" w:rsidRPr="00FB5C59">
        <w:rPr>
          <w:rFonts w:ascii="Times New Roman" w:hAnsi="Times New Roman" w:cs="Times New Roman"/>
        </w:rPr>
        <w:t>women with an ID to IPV</w:t>
      </w:r>
      <w:r w:rsidR="008C2943" w:rsidRPr="00FB5C59">
        <w:rPr>
          <w:rFonts w:ascii="Times New Roman" w:hAnsi="Times New Roman" w:cs="Times New Roman"/>
        </w:rPr>
        <w:t xml:space="preserve"> </w:t>
      </w:r>
      <w:r w:rsidR="002732EA" w:rsidRPr="00FB5C59">
        <w:rPr>
          <w:rFonts w:ascii="Times New Roman" w:hAnsi="Times New Roman" w:cs="Times New Roman"/>
        </w:rPr>
        <w:t xml:space="preserve">and </w:t>
      </w:r>
      <w:r w:rsidR="007B18E8" w:rsidRPr="00FB5C59">
        <w:rPr>
          <w:rFonts w:ascii="Times New Roman" w:hAnsi="Times New Roman" w:cs="Times New Roman"/>
        </w:rPr>
        <w:t>further questions the</w:t>
      </w:r>
      <w:r w:rsidR="008C2943" w:rsidRPr="00FB5C59">
        <w:rPr>
          <w:rFonts w:ascii="Times New Roman" w:hAnsi="Times New Roman" w:cs="Times New Roman"/>
        </w:rPr>
        <w:t xml:space="preserve"> </w:t>
      </w:r>
      <w:r w:rsidR="00490829" w:rsidRPr="00FB5C59">
        <w:rPr>
          <w:rFonts w:ascii="Times New Roman" w:hAnsi="Times New Roman" w:cs="Times New Roman"/>
        </w:rPr>
        <w:t>current</w:t>
      </w:r>
      <w:r w:rsidR="008C2943" w:rsidRPr="00FB5C59">
        <w:rPr>
          <w:rFonts w:ascii="Times New Roman" w:hAnsi="Times New Roman" w:cs="Times New Roman"/>
        </w:rPr>
        <w:t xml:space="preserve"> culture of conceptualising IPV as an individual(s) problem and placing responsibility to the individual (victim) to manage (McCarthy et al., 2018). </w:t>
      </w:r>
      <w:r w:rsidR="002732EA" w:rsidRPr="00FB5C59">
        <w:rPr>
          <w:rFonts w:ascii="Times New Roman" w:hAnsi="Times New Roman" w:cs="Times New Roman"/>
        </w:rPr>
        <w:t>This approach</w:t>
      </w:r>
      <w:r w:rsidR="00163C73" w:rsidRPr="00FB5C59">
        <w:rPr>
          <w:rFonts w:ascii="Times New Roman" w:hAnsi="Times New Roman" w:cs="Times New Roman"/>
        </w:rPr>
        <w:t xml:space="preserve"> arguably</w:t>
      </w:r>
      <w:r w:rsidR="008C2943" w:rsidRPr="00FB5C59">
        <w:rPr>
          <w:rFonts w:ascii="Times New Roman" w:hAnsi="Times New Roman" w:cs="Times New Roman"/>
        </w:rPr>
        <w:t xml:space="preserve"> leaves people with an ID </w:t>
      </w:r>
      <w:r w:rsidR="007B18E8" w:rsidRPr="00FB5C59">
        <w:rPr>
          <w:rFonts w:ascii="Times New Roman" w:hAnsi="Times New Roman" w:cs="Times New Roman"/>
        </w:rPr>
        <w:t xml:space="preserve">chronically </w:t>
      </w:r>
      <w:r w:rsidR="008C2943" w:rsidRPr="00FB5C59">
        <w:rPr>
          <w:rFonts w:ascii="Times New Roman" w:hAnsi="Times New Roman" w:cs="Times New Roman"/>
        </w:rPr>
        <w:t xml:space="preserve">vulnerable </w:t>
      </w:r>
      <w:r w:rsidR="002B077F" w:rsidRPr="00FB5C59">
        <w:rPr>
          <w:rFonts w:ascii="Times New Roman" w:hAnsi="Times New Roman" w:cs="Times New Roman"/>
        </w:rPr>
        <w:t>especially in the context of</w:t>
      </w:r>
      <w:r w:rsidR="002732EA" w:rsidRPr="00FB5C59">
        <w:rPr>
          <w:rFonts w:ascii="Times New Roman" w:hAnsi="Times New Roman" w:cs="Times New Roman"/>
        </w:rPr>
        <w:t xml:space="preserve"> current</w:t>
      </w:r>
      <w:r w:rsidR="0057431C" w:rsidRPr="00FB5C59">
        <w:rPr>
          <w:rFonts w:ascii="Times New Roman" w:hAnsi="Times New Roman" w:cs="Times New Roman"/>
        </w:rPr>
        <w:t xml:space="preserve"> limited</w:t>
      </w:r>
      <w:r w:rsidR="008C2943" w:rsidRPr="00FB5C59">
        <w:rPr>
          <w:rFonts w:ascii="Times New Roman" w:hAnsi="Times New Roman" w:cs="Times New Roman"/>
        </w:rPr>
        <w:t xml:space="preserve"> safeguarding and </w:t>
      </w:r>
      <w:r w:rsidR="007B18E8" w:rsidRPr="00FB5C59">
        <w:rPr>
          <w:rFonts w:ascii="Times New Roman" w:hAnsi="Times New Roman" w:cs="Times New Roman"/>
        </w:rPr>
        <w:t>NICE guidance</w:t>
      </w:r>
      <w:r w:rsidR="002B077F" w:rsidRPr="00FB5C59">
        <w:rPr>
          <w:rFonts w:ascii="Times New Roman" w:hAnsi="Times New Roman" w:cs="Times New Roman"/>
        </w:rPr>
        <w:t xml:space="preserve"> </w:t>
      </w:r>
      <w:r w:rsidR="00430D77" w:rsidRPr="00FB5C59">
        <w:rPr>
          <w:rFonts w:ascii="Times New Roman" w:hAnsi="Times New Roman" w:cs="Times New Roman"/>
        </w:rPr>
        <w:t>for Domestic Violence and ID populations</w:t>
      </w:r>
      <w:r w:rsidR="008C2943" w:rsidRPr="00FB5C59">
        <w:rPr>
          <w:rFonts w:ascii="Times New Roman" w:hAnsi="Times New Roman" w:cs="Times New Roman"/>
        </w:rPr>
        <w:t xml:space="preserve">. Safeguarding is a key area of practice for healthcare professionals </w:t>
      </w:r>
      <w:r w:rsidR="00093219" w:rsidRPr="00FB5C59">
        <w:rPr>
          <w:rFonts w:ascii="Times New Roman" w:hAnsi="Times New Roman" w:cs="Times New Roman"/>
        </w:rPr>
        <w:t>in this speciality</w:t>
      </w:r>
      <w:r w:rsidR="008C2943" w:rsidRPr="00FB5C59">
        <w:rPr>
          <w:rFonts w:ascii="Times New Roman" w:hAnsi="Times New Roman" w:cs="Times New Roman"/>
        </w:rPr>
        <w:t xml:space="preserve"> (</w:t>
      </w:r>
      <w:r w:rsidR="007B18E8" w:rsidRPr="00FB5C59">
        <w:rPr>
          <w:rFonts w:ascii="Times New Roman" w:hAnsi="Times New Roman" w:cs="Times New Roman"/>
        </w:rPr>
        <w:t>Jenkins &amp; Davies, 2011)</w:t>
      </w:r>
      <w:r w:rsidR="00093219" w:rsidRPr="00FB5C59">
        <w:rPr>
          <w:rFonts w:ascii="Times New Roman" w:hAnsi="Times New Roman" w:cs="Times New Roman"/>
        </w:rPr>
        <w:t xml:space="preserve">. </w:t>
      </w:r>
      <w:r w:rsidR="0057431C" w:rsidRPr="00FB5C59">
        <w:rPr>
          <w:rFonts w:ascii="Times New Roman" w:hAnsi="Times New Roman" w:cs="Times New Roman"/>
        </w:rPr>
        <w:t xml:space="preserve">Safeguarding </w:t>
      </w:r>
      <w:r w:rsidR="00430D77" w:rsidRPr="00FB5C59">
        <w:rPr>
          <w:rFonts w:ascii="Times New Roman" w:hAnsi="Times New Roman" w:cs="Times New Roman"/>
        </w:rPr>
        <w:t>practice for intimate</w:t>
      </w:r>
      <w:r w:rsidR="0057431C" w:rsidRPr="00FB5C59">
        <w:rPr>
          <w:rFonts w:ascii="Times New Roman" w:hAnsi="Times New Roman" w:cs="Times New Roman"/>
        </w:rPr>
        <w:t xml:space="preserve"> relationships is highly complex and requires balancing the competing demands of autonomy </w:t>
      </w:r>
      <w:r w:rsidR="00430D77" w:rsidRPr="00FB5C59">
        <w:rPr>
          <w:rFonts w:ascii="Times New Roman" w:hAnsi="Times New Roman" w:cs="Times New Roman"/>
        </w:rPr>
        <w:t>against</w:t>
      </w:r>
      <w:r w:rsidR="0057431C" w:rsidRPr="00FB5C59">
        <w:rPr>
          <w:rFonts w:ascii="Times New Roman" w:hAnsi="Times New Roman" w:cs="Times New Roman"/>
        </w:rPr>
        <w:t xml:space="preserve"> the dependency and exploitation that can occur in relationships (Dixon and Robb, 2011). </w:t>
      </w:r>
      <w:r w:rsidR="00093219" w:rsidRPr="00FB5C59">
        <w:rPr>
          <w:rFonts w:ascii="Times New Roman" w:hAnsi="Times New Roman" w:cs="Times New Roman"/>
        </w:rPr>
        <w:t xml:space="preserve">However, </w:t>
      </w:r>
      <w:r w:rsidR="00BB3F05" w:rsidRPr="00FB5C59">
        <w:rPr>
          <w:rFonts w:ascii="Times New Roman" w:hAnsi="Times New Roman" w:cs="Times New Roman"/>
        </w:rPr>
        <w:t xml:space="preserve">it has been argued that </w:t>
      </w:r>
      <w:r w:rsidR="00490829" w:rsidRPr="00FB5C59">
        <w:rPr>
          <w:rFonts w:ascii="Times New Roman" w:hAnsi="Times New Roman" w:cs="Times New Roman"/>
        </w:rPr>
        <w:t xml:space="preserve">current </w:t>
      </w:r>
      <w:r w:rsidR="00093219" w:rsidRPr="00FB5C59">
        <w:rPr>
          <w:rFonts w:ascii="Times New Roman" w:hAnsi="Times New Roman" w:cs="Times New Roman"/>
        </w:rPr>
        <w:t>clinical practice</w:t>
      </w:r>
      <w:r w:rsidR="003173FE" w:rsidRPr="00FB5C59">
        <w:rPr>
          <w:rFonts w:ascii="Times New Roman" w:hAnsi="Times New Roman" w:cs="Times New Roman"/>
        </w:rPr>
        <w:t xml:space="preserve"> lacks the use of standardised processes, especially around risk</w:t>
      </w:r>
      <w:r w:rsidR="00490829" w:rsidRPr="00FB5C59">
        <w:rPr>
          <w:rFonts w:ascii="Times New Roman" w:hAnsi="Times New Roman" w:cs="Times New Roman"/>
        </w:rPr>
        <w:t>,</w:t>
      </w:r>
      <w:r w:rsidR="003173FE" w:rsidRPr="00FB5C59">
        <w:rPr>
          <w:rFonts w:ascii="Times New Roman" w:hAnsi="Times New Roman" w:cs="Times New Roman"/>
        </w:rPr>
        <w:t xml:space="preserve"> </w:t>
      </w:r>
      <w:r w:rsidR="00093219" w:rsidRPr="00FB5C59">
        <w:rPr>
          <w:rFonts w:ascii="Times New Roman" w:hAnsi="Times New Roman" w:cs="Times New Roman"/>
        </w:rPr>
        <w:t>to support women with an ID in relationships</w:t>
      </w:r>
      <w:r w:rsidR="003173FE" w:rsidRPr="00FB5C59">
        <w:rPr>
          <w:rFonts w:ascii="Times New Roman" w:hAnsi="Times New Roman" w:cs="Times New Roman"/>
        </w:rPr>
        <w:t xml:space="preserve"> (Dixon &amp; Robb, 2016). </w:t>
      </w:r>
      <w:r w:rsidR="00490829" w:rsidRPr="00FB5C59">
        <w:rPr>
          <w:rFonts w:ascii="Times New Roman" w:hAnsi="Times New Roman" w:cs="Times New Roman"/>
        </w:rPr>
        <w:t>T</w:t>
      </w:r>
      <w:r w:rsidR="007B18E8" w:rsidRPr="00FB5C59">
        <w:rPr>
          <w:rFonts w:ascii="Times New Roman" w:hAnsi="Times New Roman" w:cs="Times New Roman"/>
        </w:rPr>
        <w:t xml:space="preserve">he current findings </w:t>
      </w:r>
      <w:r w:rsidR="00BB3F05" w:rsidRPr="00FB5C59">
        <w:rPr>
          <w:rFonts w:ascii="Times New Roman" w:hAnsi="Times New Roman" w:cs="Times New Roman"/>
        </w:rPr>
        <w:t>illustrate the need to develop</w:t>
      </w:r>
      <w:r w:rsidR="00093219" w:rsidRPr="00FB5C59">
        <w:rPr>
          <w:rFonts w:ascii="Times New Roman" w:hAnsi="Times New Roman" w:cs="Times New Roman"/>
        </w:rPr>
        <w:t xml:space="preserve"> structured guidance and decision making</w:t>
      </w:r>
      <w:r w:rsidR="00490829" w:rsidRPr="00FB5C59">
        <w:rPr>
          <w:rFonts w:ascii="Times New Roman" w:hAnsi="Times New Roman" w:cs="Times New Roman"/>
        </w:rPr>
        <w:t xml:space="preserve"> to support people with an ID to have safer relationships</w:t>
      </w:r>
      <w:r w:rsidR="00093219" w:rsidRPr="00FB5C59">
        <w:rPr>
          <w:rFonts w:ascii="Times New Roman" w:hAnsi="Times New Roman" w:cs="Times New Roman"/>
        </w:rPr>
        <w:t xml:space="preserve">. </w:t>
      </w:r>
      <w:r w:rsidR="007B18E8" w:rsidRPr="00FB5C59">
        <w:rPr>
          <w:rFonts w:ascii="Times New Roman" w:hAnsi="Times New Roman" w:cs="Times New Roman"/>
        </w:rPr>
        <w:t xml:space="preserve"> </w:t>
      </w:r>
    </w:p>
    <w:p w:rsidR="008C2943" w:rsidRPr="00FB5C59" w:rsidRDefault="008C2943" w:rsidP="00FB5C59">
      <w:pPr>
        <w:spacing w:after="0"/>
        <w:rPr>
          <w:rFonts w:ascii="Times New Roman" w:hAnsi="Times New Roman" w:cs="Times New Roman"/>
        </w:rPr>
      </w:pPr>
      <w:r w:rsidRPr="00FB5C59">
        <w:rPr>
          <w:rFonts w:ascii="Times New Roman" w:hAnsi="Times New Roman" w:cs="Times New Roman"/>
        </w:rPr>
        <w:t xml:space="preserve"> </w:t>
      </w:r>
    </w:p>
    <w:p w:rsidR="004D207D" w:rsidRPr="00FB5C59" w:rsidRDefault="00490829" w:rsidP="00FB5C59">
      <w:pPr>
        <w:spacing w:after="0"/>
        <w:rPr>
          <w:rFonts w:ascii="Times New Roman" w:hAnsi="Times New Roman" w:cs="Times New Roman"/>
        </w:rPr>
      </w:pPr>
      <w:r w:rsidRPr="00FB5C59">
        <w:rPr>
          <w:rFonts w:ascii="Times New Roman" w:hAnsi="Times New Roman" w:cs="Times New Roman"/>
        </w:rPr>
        <w:t>NICE guidance for the management of Domestic Violence (Nice, 2014) outlines the responsibilities of services in the recognition and management of IPV, including referrals to specialist support services.  Whilst</w:t>
      </w:r>
      <w:r w:rsidR="004D207D" w:rsidRPr="00FB5C59">
        <w:rPr>
          <w:rFonts w:ascii="Times New Roman" w:hAnsi="Times New Roman" w:cs="Times New Roman"/>
        </w:rPr>
        <w:t xml:space="preserve"> </w:t>
      </w:r>
      <w:r w:rsidRPr="00FB5C59">
        <w:rPr>
          <w:rFonts w:ascii="Times New Roman" w:hAnsi="Times New Roman" w:cs="Times New Roman"/>
        </w:rPr>
        <w:t xml:space="preserve">NICE </w:t>
      </w:r>
      <w:r w:rsidR="004D207D" w:rsidRPr="00FB5C59">
        <w:rPr>
          <w:rFonts w:ascii="Times New Roman" w:hAnsi="Times New Roman" w:cs="Times New Roman"/>
        </w:rPr>
        <w:t xml:space="preserve">guidance suggests that adjustments </w:t>
      </w:r>
      <w:r w:rsidR="000F72E8" w:rsidRPr="00FB5C59">
        <w:rPr>
          <w:rFonts w:ascii="Times New Roman" w:hAnsi="Times New Roman" w:cs="Times New Roman"/>
        </w:rPr>
        <w:t xml:space="preserve">should be made to services to ensure they can be accessed by people with an ID, </w:t>
      </w:r>
      <w:r w:rsidRPr="00FB5C59">
        <w:rPr>
          <w:rFonts w:ascii="Times New Roman" w:hAnsi="Times New Roman" w:cs="Times New Roman"/>
        </w:rPr>
        <w:t>they fail to acknowledge</w:t>
      </w:r>
      <w:r w:rsidR="000F72E8" w:rsidRPr="00FB5C59">
        <w:rPr>
          <w:rFonts w:ascii="Times New Roman" w:hAnsi="Times New Roman" w:cs="Times New Roman"/>
        </w:rPr>
        <w:t xml:space="preserve"> their status as </w:t>
      </w:r>
      <w:r w:rsidRPr="00FB5C59">
        <w:rPr>
          <w:rFonts w:ascii="Times New Roman" w:hAnsi="Times New Roman" w:cs="Times New Roman"/>
        </w:rPr>
        <w:t>a high risk population</w:t>
      </w:r>
      <w:r w:rsidR="0057431C" w:rsidRPr="00FB5C59">
        <w:rPr>
          <w:rFonts w:ascii="Times New Roman" w:hAnsi="Times New Roman" w:cs="Times New Roman"/>
        </w:rPr>
        <w:t xml:space="preserve"> and to ensure their needs are considered. </w:t>
      </w:r>
      <w:r w:rsidR="00BB3F05" w:rsidRPr="00FB5C59">
        <w:rPr>
          <w:rFonts w:ascii="Times New Roman" w:hAnsi="Times New Roman" w:cs="Times New Roman"/>
        </w:rPr>
        <w:t xml:space="preserve">The omission of the needs of people with an ID in NICE guidance is a concern. </w:t>
      </w:r>
    </w:p>
    <w:p w:rsidR="004D207D" w:rsidRPr="00FB5C59" w:rsidRDefault="004D207D" w:rsidP="00FB5C59">
      <w:pPr>
        <w:spacing w:after="0"/>
        <w:rPr>
          <w:rFonts w:ascii="Times New Roman" w:hAnsi="Times New Roman" w:cs="Times New Roman"/>
        </w:rPr>
      </w:pPr>
    </w:p>
    <w:p w:rsidR="007E6A78" w:rsidRPr="00FB5C59" w:rsidRDefault="007E6A78" w:rsidP="00FB5C59">
      <w:pPr>
        <w:spacing w:after="0"/>
        <w:rPr>
          <w:rFonts w:ascii="Times New Roman" w:hAnsi="Times New Roman" w:cs="Times New Roman"/>
        </w:rPr>
      </w:pPr>
    </w:p>
    <w:p w:rsidR="007712E4" w:rsidRPr="00FB5C59" w:rsidRDefault="007712E4" w:rsidP="00FB5C59">
      <w:pPr>
        <w:spacing w:after="0"/>
        <w:rPr>
          <w:rFonts w:ascii="Times New Roman" w:hAnsi="Times New Roman" w:cs="Times New Roman"/>
        </w:rPr>
      </w:pPr>
      <w:r w:rsidRPr="00FB5C59">
        <w:rPr>
          <w:rFonts w:ascii="Times New Roman" w:hAnsi="Times New Roman" w:cs="Times New Roman"/>
          <w:b/>
        </w:rPr>
        <w:t>The Conflict tactics scale</w:t>
      </w:r>
    </w:p>
    <w:p w:rsidR="00B15860" w:rsidRPr="00FB5C59" w:rsidRDefault="00642C85" w:rsidP="00FB5C59">
      <w:pPr>
        <w:spacing w:after="0"/>
        <w:rPr>
          <w:rFonts w:ascii="Times New Roman" w:hAnsi="Times New Roman" w:cs="Times New Roman"/>
        </w:rPr>
      </w:pPr>
      <w:r w:rsidRPr="00FB5C59">
        <w:rPr>
          <w:rFonts w:ascii="Times New Roman" w:hAnsi="Times New Roman" w:cs="Times New Roman"/>
        </w:rPr>
        <w:t>The CTS-2 is the most</w:t>
      </w:r>
      <w:r w:rsidR="004C5F49" w:rsidRPr="00FB5C59">
        <w:rPr>
          <w:rFonts w:ascii="Times New Roman" w:hAnsi="Times New Roman" w:cs="Times New Roman"/>
        </w:rPr>
        <w:t xml:space="preserve"> widely used research and assessment tool</w:t>
      </w:r>
      <w:r w:rsidRPr="00FB5C59">
        <w:rPr>
          <w:rFonts w:ascii="Times New Roman" w:hAnsi="Times New Roman" w:cs="Times New Roman"/>
        </w:rPr>
        <w:t xml:space="preserve"> in this area of practice</w:t>
      </w:r>
      <w:r w:rsidR="004C5F49" w:rsidRPr="00FB5C59">
        <w:rPr>
          <w:rFonts w:ascii="Times New Roman" w:hAnsi="Times New Roman" w:cs="Times New Roman"/>
        </w:rPr>
        <w:t xml:space="preserve">. </w:t>
      </w:r>
      <w:r w:rsidR="00BB3F05" w:rsidRPr="00FB5C59">
        <w:rPr>
          <w:rFonts w:ascii="Times New Roman" w:hAnsi="Times New Roman" w:cs="Times New Roman"/>
        </w:rPr>
        <w:t>At present</w:t>
      </w:r>
      <w:r w:rsidR="00620F10" w:rsidRPr="00FB5C59">
        <w:rPr>
          <w:rFonts w:ascii="Times New Roman" w:hAnsi="Times New Roman" w:cs="Times New Roman"/>
        </w:rPr>
        <w:t>,</w:t>
      </w:r>
      <w:r w:rsidR="00BB3F05" w:rsidRPr="00FB5C59">
        <w:rPr>
          <w:rFonts w:ascii="Times New Roman" w:hAnsi="Times New Roman" w:cs="Times New Roman"/>
        </w:rPr>
        <w:t xml:space="preserve"> there are no comparable </w:t>
      </w:r>
      <w:r w:rsidR="00135B63" w:rsidRPr="00FB5C59">
        <w:rPr>
          <w:rFonts w:ascii="Times New Roman" w:hAnsi="Times New Roman" w:cs="Times New Roman"/>
        </w:rPr>
        <w:t xml:space="preserve">validated </w:t>
      </w:r>
      <w:r w:rsidR="00BB3F05" w:rsidRPr="00FB5C59">
        <w:rPr>
          <w:rFonts w:ascii="Times New Roman" w:hAnsi="Times New Roman" w:cs="Times New Roman"/>
        </w:rPr>
        <w:t>alternative tools that assess perpetration</w:t>
      </w:r>
      <w:r w:rsidR="00135B63" w:rsidRPr="00FB5C59">
        <w:rPr>
          <w:rFonts w:ascii="Times New Roman" w:hAnsi="Times New Roman" w:cs="Times New Roman"/>
        </w:rPr>
        <w:t>,</w:t>
      </w:r>
      <w:r w:rsidR="00BB3F05" w:rsidRPr="00FB5C59">
        <w:rPr>
          <w:rFonts w:ascii="Times New Roman" w:hAnsi="Times New Roman" w:cs="Times New Roman"/>
        </w:rPr>
        <w:t xml:space="preserve"> </w:t>
      </w:r>
      <w:r w:rsidR="00135B63" w:rsidRPr="00FB5C59">
        <w:rPr>
          <w:rFonts w:ascii="Times New Roman" w:hAnsi="Times New Roman" w:cs="Times New Roman"/>
        </w:rPr>
        <w:t xml:space="preserve">victimisation </w:t>
      </w:r>
      <w:r w:rsidR="004B7BF6" w:rsidRPr="00FB5C59">
        <w:rPr>
          <w:rFonts w:ascii="Times New Roman" w:hAnsi="Times New Roman" w:cs="Times New Roman"/>
        </w:rPr>
        <w:t>and injury from IPV in adult populations</w:t>
      </w:r>
      <w:r w:rsidR="00BB3F05" w:rsidRPr="00FB5C59">
        <w:rPr>
          <w:rFonts w:ascii="Times New Roman" w:hAnsi="Times New Roman" w:cs="Times New Roman"/>
        </w:rPr>
        <w:t xml:space="preserve">. </w:t>
      </w:r>
      <w:r w:rsidR="0058236D" w:rsidRPr="00FB5C59">
        <w:rPr>
          <w:rFonts w:ascii="Times New Roman" w:hAnsi="Times New Roman" w:cs="Times New Roman"/>
        </w:rPr>
        <w:t xml:space="preserve">It has strong </w:t>
      </w:r>
      <w:r w:rsidR="0003355C" w:rsidRPr="00FB5C59">
        <w:rPr>
          <w:rFonts w:ascii="Times New Roman" w:hAnsi="Times New Roman" w:cs="Times New Roman"/>
        </w:rPr>
        <w:t xml:space="preserve">and well established </w:t>
      </w:r>
      <w:r w:rsidR="0058236D" w:rsidRPr="00FB5C59">
        <w:rPr>
          <w:rFonts w:ascii="Times New Roman" w:hAnsi="Times New Roman" w:cs="Times New Roman"/>
        </w:rPr>
        <w:t xml:space="preserve">psychometric properties and has been successfully </w:t>
      </w:r>
      <w:r w:rsidR="00282A41" w:rsidRPr="00FB5C59">
        <w:rPr>
          <w:rFonts w:ascii="Times New Roman" w:hAnsi="Times New Roman" w:cs="Times New Roman"/>
        </w:rPr>
        <w:t>used with different populations (Chapman &amp; Gillespie</w:t>
      </w:r>
      <w:r w:rsidR="001C610A" w:rsidRPr="00FB5C59">
        <w:rPr>
          <w:rFonts w:ascii="Times New Roman" w:hAnsi="Times New Roman" w:cs="Times New Roman"/>
        </w:rPr>
        <w:t xml:space="preserve"> 2019). </w:t>
      </w:r>
      <w:r w:rsidR="00D9316B" w:rsidRPr="00FB5C59">
        <w:rPr>
          <w:rFonts w:ascii="Times New Roman" w:hAnsi="Times New Roman" w:cs="Times New Roman"/>
        </w:rPr>
        <w:t>However,</w:t>
      </w:r>
      <w:r w:rsidR="001C610A" w:rsidRPr="00FB5C59">
        <w:rPr>
          <w:rFonts w:ascii="Times New Roman" w:hAnsi="Times New Roman" w:cs="Times New Roman"/>
        </w:rPr>
        <w:t xml:space="preserve"> i</w:t>
      </w:r>
      <w:r w:rsidR="0058236D" w:rsidRPr="00FB5C59">
        <w:rPr>
          <w:rFonts w:ascii="Times New Roman" w:hAnsi="Times New Roman" w:cs="Times New Roman"/>
        </w:rPr>
        <w:t xml:space="preserve">t has not been </w:t>
      </w:r>
      <w:r w:rsidR="00282A41" w:rsidRPr="00FB5C59">
        <w:rPr>
          <w:rFonts w:ascii="Times New Roman" w:hAnsi="Times New Roman" w:cs="Times New Roman"/>
        </w:rPr>
        <w:t>subject to validation studies</w:t>
      </w:r>
      <w:r w:rsidR="0058236D" w:rsidRPr="00FB5C59">
        <w:rPr>
          <w:rFonts w:ascii="Times New Roman" w:hAnsi="Times New Roman" w:cs="Times New Roman"/>
        </w:rPr>
        <w:t xml:space="preserve"> </w:t>
      </w:r>
      <w:r w:rsidR="00D9316B" w:rsidRPr="00FB5C59">
        <w:rPr>
          <w:rFonts w:ascii="Times New Roman" w:hAnsi="Times New Roman" w:cs="Times New Roman"/>
        </w:rPr>
        <w:t>for people</w:t>
      </w:r>
      <w:r w:rsidR="0058236D" w:rsidRPr="00FB5C59">
        <w:rPr>
          <w:rFonts w:ascii="Times New Roman" w:hAnsi="Times New Roman" w:cs="Times New Roman"/>
        </w:rPr>
        <w:t xml:space="preserve"> with an ID.  </w:t>
      </w:r>
      <w:r w:rsidR="001C610A" w:rsidRPr="00FB5C59">
        <w:rPr>
          <w:rFonts w:ascii="Times New Roman" w:hAnsi="Times New Roman" w:cs="Times New Roman"/>
        </w:rPr>
        <w:t>Whilst</w:t>
      </w:r>
      <w:r w:rsidR="00F93435" w:rsidRPr="00FB5C59">
        <w:rPr>
          <w:rFonts w:ascii="Times New Roman" w:hAnsi="Times New Roman" w:cs="Times New Roman"/>
        </w:rPr>
        <w:t xml:space="preserve"> the CTS-2 </w:t>
      </w:r>
      <w:r w:rsidR="002E7022" w:rsidRPr="00FB5C59">
        <w:rPr>
          <w:rFonts w:ascii="Times New Roman" w:hAnsi="Times New Roman" w:cs="Times New Roman"/>
        </w:rPr>
        <w:t xml:space="preserve">offers </w:t>
      </w:r>
      <w:r w:rsidR="00F93435" w:rsidRPr="00FB5C59">
        <w:rPr>
          <w:rFonts w:ascii="Times New Roman" w:hAnsi="Times New Roman" w:cs="Times New Roman"/>
        </w:rPr>
        <w:t xml:space="preserve">some utility it also has a number of limitations. </w:t>
      </w:r>
      <w:r w:rsidR="00B6127D" w:rsidRPr="00FB5C59">
        <w:rPr>
          <w:rFonts w:ascii="Times New Roman" w:hAnsi="Times New Roman" w:cs="Times New Roman"/>
        </w:rPr>
        <w:t>Firstly, t</w:t>
      </w:r>
      <w:r w:rsidR="00F93435" w:rsidRPr="00FB5C59">
        <w:rPr>
          <w:rFonts w:ascii="Times New Roman" w:hAnsi="Times New Roman" w:cs="Times New Roman"/>
        </w:rPr>
        <w:t xml:space="preserve">he CTS-2 </w:t>
      </w:r>
      <w:r w:rsidR="00620F10" w:rsidRPr="00FB5C59">
        <w:rPr>
          <w:rFonts w:ascii="Times New Roman" w:hAnsi="Times New Roman" w:cs="Times New Roman"/>
        </w:rPr>
        <w:t>does not</w:t>
      </w:r>
      <w:r w:rsidR="00F93435" w:rsidRPr="00FB5C59">
        <w:rPr>
          <w:rFonts w:ascii="Times New Roman" w:hAnsi="Times New Roman" w:cs="Times New Roman"/>
        </w:rPr>
        <w:t xml:space="preserve"> </w:t>
      </w:r>
      <w:r w:rsidR="0003355C" w:rsidRPr="00FB5C59">
        <w:rPr>
          <w:rFonts w:ascii="Times New Roman" w:hAnsi="Times New Roman" w:cs="Times New Roman"/>
        </w:rPr>
        <w:t>ask</w:t>
      </w:r>
      <w:r w:rsidR="00F93435" w:rsidRPr="00FB5C59">
        <w:rPr>
          <w:rFonts w:ascii="Times New Roman" w:hAnsi="Times New Roman" w:cs="Times New Roman"/>
        </w:rPr>
        <w:t xml:space="preserve"> about the context</w:t>
      </w:r>
      <w:r w:rsidR="00236D5A" w:rsidRPr="00FB5C59">
        <w:rPr>
          <w:rFonts w:ascii="Times New Roman" w:hAnsi="Times New Roman" w:cs="Times New Roman"/>
        </w:rPr>
        <w:t xml:space="preserve">, </w:t>
      </w:r>
      <w:r w:rsidR="001C610A" w:rsidRPr="00FB5C59">
        <w:rPr>
          <w:rFonts w:ascii="Times New Roman" w:hAnsi="Times New Roman" w:cs="Times New Roman"/>
        </w:rPr>
        <w:t xml:space="preserve">triggers or </w:t>
      </w:r>
      <w:r w:rsidR="00E65A7D" w:rsidRPr="00FB5C59">
        <w:rPr>
          <w:rFonts w:ascii="Times New Roman" w:hAnsi="Times New Roman" w:cs="Times New Roman"/>
        </w:rPr>
        <w:t>antecedents</w:t>
      </w:r>
      <w:r w:rsidR="00620F10" w:rsidRPr="00FB5C59">
        <w:rPr>
          <w:rFonts w:ascii="Times New Roman" w:hAnsi="Times New Roman" w:cs="Times New Roman"/>
        </w:rPr>
        <w:t xml:space="preserve"> to violence, and thus does not</w:t>
      </w:r>
      <w:r w:rsidR="001C610A" w:rsidRPr="00FB5C59">
        <w:rPr>
          <w:rFonts w:ascii="Times New Roman" w:hAnsi="Times New Roman" w:cs="Times New Roman"/>
        </w:rPr>
        <w:t xml:space="preserve"> di</w:t>
      </w:r>
      <w:r w:rsidR="0003355C" w:rsidRPr="00FB5C59">
        <w:rPr>
          <w:rFonts w:ascii="Times New Roman" w:hAnsi="Times New Roman" w:cs="Times New Roman"/>
        </w:rPr>
        <w:t xml:space="preserve">fferentiate </w:t>
      </w:r>
      <w:r w:rsidR="00236D5A" w:rsidRPr="00FB5C59">
        <w:rPr>
          <w:rFonts w:ascii="Times New Roman" w:hAnsi="Times New Roman" w:cs="Times New Roman"/>
        </w:rPr>
        <w:t xml:space="preserve">between </w:t>
      </w:r>
      <w:r w:rsidR="0003355C" w:rsidRPr="00FB5C59">
        <w:rPr>
          <w:rFonts w:ascii="Times New Roman" w:hAnsi="Times New Roman" w:cs="Times New Roman"/>
        </w:rPr>
        <w:t>defensive and</w:t>
      </w:r>
      <w:r w:rsidR="001C610A" w:rsidRPr="00FB5C59">
        <w:rPr>
          <w:rFonts w:ascii="Times New Roman" w:hAnsi="Times New Roman" w:cs="Times New Roman"/>
        </w:rPr>
        <w:t xml:space="preserve"> retaliatory aggression </w:t>
      </w:r>
      <w:r w:rsidR="0003355C" w:rsidRPr="00FB5C59">
        <w:rPr>
          <w:rFonts w:ascii="Times New Roman" w:hAnsi="Times New Roman" w:cs="Times New Roman"/>
        </w:rPr>
        <w:t>from</w:t>
      </w:r>
      <w:r w:rsidRPr="00FB5C59">
        <w:rPr>
          <w:rFonts w:ascii="Times New Roman" w:hAnsi="Times New Roman" w:cs="Times New Roman"/>
        </w:rPr>
        <w:t xml:space="preserve"> instrumental or impulsive IPV. </w:t>
      </w:r>
      <w:r w:rsidR="00620F10" w:rsidRPr="00FB5C59">
        <w:rPr>
          <w:rFonts w:ascii="Times New Roman" w:hAnsi="Times New Roman" w:cs="Times New Roman"/>
        </w:rPr>
        <w:t>It also does not</w:t>
      </w:r>
      <w:r w:rsidRPr="00FB5C59">
        <w:rPr>
          <w:rFonts w:ascii="Times New Roman" w:hAnsi="Times New Roman" w:cs="Times New Roman"/>
        </w:rPr>
        <w:t xml:space="preserve"> collect qualitative data about IPV experiences. </w:t>
      </w:r>
      <w:r w:rsidR="00B6127D" w:rsidRPr="00FB5C59">
        <w:rPr>
          <w:rFonts w:ascii="Times New Roman" w:hAnsi="Times New Roman" w:cs="Times New Roman"/>
        </w:rPr>
        <w:t>The failure to do so means</w:t>
      </w:r>
      <w:r w:rsidR="0003355C" w:rsidRPr="00FB5C59">
        <w:rPr>
          <w:rFonts w:ascii="Times New Roman" w:hAnsi="Times New Roman" w:cs="Times New Roman"/>
        </w:rPr>
        <w:t xml:space="preserve"> </w:t>
      </w:r>
      <w:r w:rsidR="00D9316B" w:rsidRPr="00FB5C59">
        <w:rPr>
          <w:rFonts w:ascii="Times New Roman" w:hAnsi="Times New Roman" w:cs="Times New Roman"/>
        </w:rPr>
        <w:t xml:space="preserve">the </w:t>
      </w:r>
      <w:r w:rsidRPr="00FB5C59">
        <w:rPr>
          <w:rFonts w:ascii="Times New Roman" w:hAnsi="Times New Roman" w:cs="Times New Roman"/>
        </w:rPr>
        <w:t xml:space="preserve">context of </w:t>
      </w:r>
      <w:r w:rsidR="00D9316B" w:rsidRPr="00FB5C59">
        <w:rPr>
          <w:rFonts w:ascii="Times New Roman" w:hAnsi="Times New Roman" w:cs="Times New Roman"/>
        </w:rPr>
        <w:t xml:space="preserve">violence and the relationship between bilateral </w:t>
      </w:r>
      <w:r w:rsidR="00B6127D" w:rsidRPr="00FB5C59">
        <w:rPr>
          <w:rFonts w:ascii="Times New Roman" w:hAnsi="Times New Roman" w:cs="Times New Roman"/>
        </w:rPr>
        <w:t>IPV</w:t>
      </w:r>
      <w:r w:rsidR="00DD5246" w:rsidRPr="00FB5C59">
        <w:rPr>
          <w:rFonts w:ascii="Times New Roman" w:hAnsi="Times New Roman" w:cs="Times New Roman"/>
        </w:rPr>
        <w:t xml:space="preserve"> is poorly understood, limiting its ability to inform clinical management</w:t>
      </w:r>
      <w:r w:rsidR="00B6127D" w:rsidRPr="00FB5C59">
        <w:rPr>
          <w:rFonts w:ascii="Times New Roman" w:hAnsi="Times New Roman" w:cs="Times New Roman"/>
        </w:rPr>
        <w:t xml:space="preserve">. </w:t>
      </w:r>
      <w:r w:rsidR="0093333E" w:rsidRPr="00FB5C59">
        <w:rPr>
          <w:rFonts w:ascii="Times New Roman" w:hAnsi="Times New Roman" w:cs="Times New Roman"/>
        </w:rPr>
        <w:t>The CTS-2 also</w:t>
      </w:r>
      <w:r w:rsidR="001C610A" w:rsidRPr="00FB5C59">
        <w:rPr>
          <w:rFonts w:ascii="Times New Roman" w:hAnsi="Times New Roman" w:cs="Times New Roman"/>
        </w:rPr>
        <w:t xml:space="preserve"> </w:t>
      </w:r>
      <w:r w:rsidR="00D9316B" w:rsidRPr="00FB5C59">
        <w:rPr>
          <w:rFonts w:ascii="Times New Roman" w:hAnsi="Times New Roman" w:cs="Times New Roman"/>
        </w:rPr>
        <w:t xml:space="preserve">only </w:t>
      </w:r>
      <w:r w:rsidR="0093333E" w:rsidRPr="00FB5C59">
        <w:rPr>
          <w:rFonts w:ascii="Times New Roman" w:hAnsi="Times New Roman" w:cs="Times New Roman"/>
        </w:rPr>
        <w:t xml:space="preserve">considers </w:t>
      </w:r>
      <w:r w:rsidR="001C610A" w:rsidRPr="00FB5C59">
        <w:rPr>
          <w:rFonts w:ascii="Times New Roman" w:hAnsi="Times New Roman" w:cs="Times New Roman"/>
        </w:rPr>
        <w:t xml:space="preserve">a limited number </w:t>
      </w:r>
      <w:r w:rsidR="0093333E" w:rsidRPr="00FB5C59">
        <w:rPr>
          <w:rFonts w:ascii="Times New Roman" w:hAnsi="Times New Roman" w:cs="Times New Roman"/>
        </w:rPr>
        <w:t xml:space="preserve">of </w:t>
      </w:r>
      <w:r w:rsidR="001C610A" w:rsidRPr="00FB5C59">
        <w:rPr>
          <w:rFonts w:ascii="Times New Roman" w:hAnsi="Times New Roman" w:cs="Times New Roman"/>
        </w:rPr>
        <w:t>types of IPV and omits more subtle forms of IPV such as rejecting, isolating, financial exploitat</w:t>
      </w:r>
      <w:r w:rsidR="00135B63" w:rsidRPr="00FB5C59">
        <w:rPr>
          <w:rFonts w:ascii="Times New Roman" w:hAnsi="Times New Roman" w:cs="Times New Roman"/>
        </w:rPr>
        <w:t>ion and stalking. It also does no</w:t>
      </w:r>
      <w:r w:rsidR="001C610A" w:rsidRPr="00FB5C59">
        <w:rPr>
          <w:rFonts w:ascii="Times New Roman" w:hAnsi="Times New Roman" w:cs="Times New Roman"/>
        </w:rPr>
        <w:t xml:space="preserve">t address </w:t>
      </w:r>
      <w:r w:rsidR="00E65A7D" w:rsidRPr="00FB5C59">
        <w:rPr>
          <w:rFonts w:ascii="Times New Roman" w:hAnsi="Times New Roman" w:cs="Times New Roman"/>
        </w:rPr>
        <w:t xml:space="preserve">recent </w:t>
      </w:r>
      <w:r w:rsidR="00E95E91" w:rsidRPr="00FB5C59">
        <w:rPr>
          <w:rFonts w:ascii="Times New Roman" w:hAnsi="Times New Roman" w:cs="Times New Roman"/>
        </w:rPr>
        <w:t>technologically facilitated</w:t>
      </w:r>
      <w:r w:rsidR="00582ADF" w:rsidRPr="00FB5C59">
        <w:rPr>
          <w:rFonts w:ascii="Times New Roman" w:hAnsi="Times New Roman" w:cs="Times New Roman"/>
        </w:rPr>
        <w:t xml:space="preserve"> forms of IPV such as ‘revenge pornography’, </w:t>
      </w:r>
      <w:r w:rsidR="00E65A7D" w:rsidRPr="00FB5C59">
        <w:rPr>
          <w:rFonts w:ascii="Times New Roman" w:hAnsi="Times New Roman" w:cs="Times New Roman"/>
        </w:rPr>
        <w:t>online harassment, the monitoring and controlling of mobile phones</w:t>
      </w:r>
      <w:r w:rsidR="00582ADF" w:rsidRPr="00FB5C59">
        <w:rPr>
          <w:rFonts w:ascii="Times New Roman" w:hAnsi="Times New Roman" w:cs="Times New Roman"/>
        </w:rPr>
        <w:t xml:space="preserve"> /</w:t>
      </w:r>
      <w:r w:rsidR="00E65A7D" w:rsidRPr="00FB5C59">
        <w:rPr>
          <w:rFonts w:ascii="Times New Roman" w:hAnsi="Times New Roman" w:cs="Times New Roman"/>
        </w:rPr>
        <w:t xml:space="preserve"> social media</w:t>
      </w:r>
      <w:r w:rsidR="00E95E91" w:rsidRPr="00FB5C59">
        <w:rPr>
          <w:rFonts w:ascii="Times New Roman" w:hAnsi="Times New Roman" w:cs="Times New Roman"/>
        </w:rPr>
        <w:t xml:space="preserve"> and email</w:t>
      </w:r>
      <w:r w:rsidR="003B7886" w:rsidRPr="00FB5C59">
        <w:rPr>
          <w:rFonts w:ascii="Times New Roman" w:hAnsi="Times New Roman" w:cs="Times New Roman"/>
        </w:rPr>
        <w:t>,</w:t>
      </w:r>
      <w:r w:rsidR="00582ADF" w:rsidRPr="00FB5C59">
        <w:rPr>
          <w:rFonts w:ascii="Times New Roman" w:hAnsi="Times New Roman" w:cs="Times New Roman"/>
        </w:rPr>
        <w:t xml:space="preserve"> </w:t>
      </w:r>
      <w:r w:rsidR="00E65A7D" w:rsidRPr="00FB5C59">
        <w:rPr>
          <w:rFonts w:ascii="Times New Roman" w:hAnsi="Times New Roman" w:cs="Times New Roman"/>
        </w:rPr>
        <w:t xml:space="preserve">or the </w:t>
      </w:r>
      <w:r w:rsidR="00582ADF" w:rsidRPr="00FB5C59">
        <w:rPr>
          <w:rFonts w:ascii="Times New Roman" w:hAnsi="Times New Roman" w:cs="Times New Roman"/>
        </w:rPr>
        <w:t>use of electronic tracking devic</w:t>
      </w:r>
      <w:r w:rsidR="00E65A7D" w:rsidRPr="00FB5C59">
        <w:rPr>
          <w:rFonts w:ascii="Times New Roman" w:hAnsi="Times New Roman" w:cs="Times New Roman"/>
        </w:rPr>
        <w:t xml:space="preserve">es. </w:t>
      </w:r>
      <w:r w:rsidR="00B6127D" w:rsidRPr="00FB5C59">
        <w:rPr>
          <w:rFonts w:ascii="Times New Roman" w:hAnsi="Times New Roman" w:cs="Times New Roman"/>
        </w:rPr>
        <w:t>It also focuses on IPV in a relationship and not post relationship</w:t>
      </w:r>
      <w:r w:rsidR="000A31AB" w:rsidRPr="00FB5C59">
        <w:rPr>
          <w:rFonts w:ascii="Times New Roman" w:hAnsi="Times New Roman" w:cs="Times New Roman"/>
        </w:rPr>
        <w:t>, although</w:t>
      </w:r>
      <w:r w:rsidR="00B6127D" w:rsidRPr="00FB5C59">
        <w:rPr>
          <w:rFonts w:ascii="Times New Roman" w:hAnsi="Times New Roman" w:cs="Times New Roman"/>
        </w:rPr>
        <w:t xml:space="preserve"> evidence suggests women with an ID may be vulnerable to violence </w:t>
      </w:r>
      <w:r w:rsidR="00DB1266" w:rsidRPr="00FB5C59">
        <w:rPr>
          <w:rFonts w:ascii="Times New Roman" w:hAnsi="Times New Roman" w:cs="Times New Roman"/>
        </w:rPr>
        <w:t xml:space="preserve">from their previous partner </w:t>
      </w:r>
      <w:r w:rsidR="000A31AB" w:rsidRPr="00FB5C59">
        <w:rPr>
          <w:rFonts w:ascii="Times New Roman" w:hAnsi="Times New Roman" w:cs="Times New Roman"/>
        </w:rPr>
        <w:t>after relationships end</w:t>
      </w:r>
      <w:r w:rsidR="007E3D32" w:rsidRPr="00FB5C59">
        <w:rPr>
          <w:rFonts w:ascii="Times New Roman" w:hAnsi="Times New Roman" w:cs="Times New Roman"/>
        </w:rPr>
        <w:t xml:space="preserve"> (McCarthy et al., 2017). </w:t>
      </w:r>
    </w:p>
    <w:p w:rsidR="000B7174" w:rsidRPr="00FB5C59" w:rsidRDefault="000B7174" w:rsidP="00FB5C59">
      <w:pPr>
        <w:spacing w:after="0"/>
        <w:rPr>
          <w:rFonts w:ascii="Times New Roman" w:hAnsi="Times New Roman" w:cs="Times New Roman"/>
        </w:rPr>
      </w:pPr>
    </w:p>
    <w:p w:rsidR="00337362" w:rsidRPr="00FB5C59" w:rsidRDefault="00B15860" w:rsidP="00FB5C59">
      <w:pPr>
        <w:spacing w:after="0"/>
        <w:rPr>
          <w:rFonts w:ascii="Times New Roman" w:hAnsi="Times New Roman" w:cs="Times New Roman"/>
        </w:rPr>
      </w:pPr>
      <w:r w:rsidRPr="00FB5C59">
        <w:rPr>
          <w:rFonts w:ascii="Times New Roman" w:hAnsi="Times New Roman" w:cs="Times New Roman"/>
        </w:rPr>
        <w:t xml:space="preserve">The CTS-2 </w:t>
      </w:r>
      <w:r w:rsidR="000270D0" w:rsidRPr="00FB5C59">
        <w:rPr>
          <w:rFonts w:ascii="Times New Roman" w:hAnsi="Times New Roman" w:cs="Times New Roman"/>
        </w:rPr>
        <w:t xml:space="preserve">is </w:t>
      </w:r>
      <w:r w:rsidR="003B7886" w:rsidRPr="00FB5C59">
        <w:rPr>
          <w:rFonts w:ascii="Times New Roman" w:hAnsi="Times New Roman" w:cs="Times New Roman"/>
        </w:rPr>
        <w:t xml:space="preserve">also </w:t>
      </w:r>
      <w:r w:rsidR="000270D0" w:rsidRPr="00FB5C59">
        <w:rPr>
          <w:rFonts w:ascii="Times New Roman" w:hAnsi="Times New Roman" w:cs="Times New Roman"/>
        </w:rPr>
        <w:t>based on the assumption</w:t>
      </w:r>
      <w:r w:rsidR="00DB1266" w:rsidRPr="00FB5C59">
        <w:rPr>
          <w:rFonts w:ascii="Times New Roman" w:hAnsi="Times New Roman" w:cs="Times New Roman"/>
        </w:rPr>
        <w:t>s</w:t>
      </w:r>
      <w:r w:rsidR="000270D0" w:rsidRPr="00FB5C59">
        <w:rPr>
          <w:rFonts w:ascii="Times New Roman" w:hAnsi="Times New Roman" w:cs="Times New Roman"/>
        </w:rPr>
        <w:t xml:space="preserve"> that respondents are able </w:t>
      </w:r>
      <w:r w:rsidR="00DB1266" w:rsidRPr="00FB5C59">
        <w:rPr>
          <w:rFonts w:ascii="Times New Roman" w:hAnsi="Times New Roman" w:cs="Times New Roman"/>
        </w:rPr>
        <w:t>to differentiate between platonic, exploitative and intimate relationships and r</w:t>
      </w:r>
      <w:r w:rsidR="000270D0" w:rsidRPr="00FB5C59">
        <w:rPr>
          <w:rFonts w:ascii="Times New Roman" w:hAnsi="Times New Roman" w:cs="Times New Roman"/>
        </w:rPr>
        <w:t>equires a reasonable level of sexual knowledge</w:t>
      </w:r>
      <w:r w:rsidR="00DB1266" w:rsidRPr="00FB5C59">
        <w:rPr>
          <w:rFonts w:ascii="Times New Roman" w:hAnsi="Times New Roman" w:cs="Times New Roman"/>
        </w:rPr>
        <w:t xml:space="preserve">. </w:t>
      </w:r>
      <w:r w:rsidR="000270D0" w:rsidRPr="00FB5C59">
        <w:rPr>
          <w:rFonts w:ascii="Times New Roman" w:hAnsi="Times New Roman" w:cs="Times New Roman"/>
        </w:rPr>
        <w:t>T</w:t>
      </w:r>
      <w:r w:rsidR="00342C6F" w:rsidRPr="00FB5C59">
        <w:rPr>
          <w:rFonts w:ascii="Times New Roman" w:hAnsi="Times New Roman" w:cs="Times New Roman"/>
        </w:rPr>
        <w:t xml:space="preserve">hese assumptions </w:t>
      </w:r>
      <w:r w:rsidR="000270D0" w:rsidRPr="00FB5C59">
        <w:rPr>
          <w:rFonts w:ascii="Times New Roman" w:hAnsi="Times New Roman" w:cs="Times New Roman"/>
        </w:rPr>
        <w:t xml:space="preserve">could </w:t>
      </w:r>
      <w:r w:rsidR="00342C6F" w:rsidRPr="00FB5C59">
        <w:rPr>
          <w:rFonts w:ascii="Times New Roman" w:hAnsi="Times New Roman" w:cs="Times New Roman"/>
        </w:rPr>
        <w:t>arguably limit the</w:t>
      </w:r>
      <w:r w:rsidR="000270D0" w:rsidRPr="00FB5C59">
        <w:rPr>
          <w:rFonts w:ascii="Times New Roman" w:hAnsi="Times New Roman" w:cs="Times New Roman"/>
        </w:rPr>
        <w:t xml:space="preserve"> validity and reliability</w:t>
      </w:r>
      <w:r w:rsidR="00342C6F" w:rsidRPr="00FB5C59">
        <w:rPr>
          <w:rFonts w:ascii="Times New Roman" w:hAnsi="Times New Roman" w:cs="Times New Roman"/>
        </w:rPr>
        <w:t xml:space="preserve"> of the CTS-2, or similar tools,</w:t>
      </w:r>
      <w:r w:rsidR="00DB1266" w:rsidRPr="00FB5C59">
        <w:rPr>
          <w:rFonts w:ascii="Times New Roman" w:hAnsi="Times New Roman" w:cs="Times New Roman"/>
        </w:rPr>
        <w:t xml:space="preserve"> with the ID</w:t>
      </w:r>
      <w:r w:rsidR="000270D0" w:rsidRPr="00FB5C59">
        <w:rPr>
          <w:rFonts w:ascii="Times New Roman" w:hAnsi="Times New Roman" w:cs="Times New Roman"/>
        </w:rPr>
        <w:t xml:space="preserve"> population</w:t>
      </w:r>
      <w:r w:rsidR="00337362" w:rsidRPr="00FB5C59">
        <w:rPr>
          <w:rFonts w:ascii="Times New Roman" w:hAnsi="Times New Roman" w:cs="Times New Roman"/>
        </w:rPr>
        <w:t xml:space="preserve">. </w:t>
      </w:r>
      <w:r w:rsidR="00F550A8" w:rsidRPr="00FB5C59">
        <w:rPr>
          <w:rFonts w:ascii="Times New Roman" w:hAnsi="Times New Roman" w:cs="Times New Roman"/>
        </w:rPr>
        <w:t xml:space="preserve">Future </w:t>
      </w:r>
      <w:r w:rsidR="00B6127D" w:rsidRPr="00FB5C59">
        <w:rPr>
          <w:rFonts w:ascii="Times New Roman" w:hAnsi="Times New Roman" w:cs="Times New Roman"/>
        </w:rPr>
        <w:t xml:space="preserve">studies </w:t>
      </w:r>
      <w:r w:rsidR="000B7174" w:rsidRPr="00FB5C59">
        <w:rPr>
          <w:rFonts w:ascii="Times New Roman" w:hAnsi="Times New Roman" w:cs="Times New Roman"/>
        </w:rPr>
        <w:t xml:space="preserve">exploring IPV </w:t>
      </w:r>
      <w:r w:rsidR="00B6127D" w:rsidRPr="00FB5C59">
        <w:rPr>
          <w:rFonts w:ascii="Times New Roman" w:hAnsi="Times New Roman" w:cs="Times New Roman"/>
        </w:rPr>
        <w:t xml:space="preserve">should </w:t>
      </w:r>
      <w:r w:rsidR="00AF3AC1" w:rsidRPr="00FB5C59">
        <w:rPr>
          <w:rFonts w:ascii="Times New Roman" w:hAnsi="Times New Roman" w:cs="Times New Roman"/>
        </w:rPr>
        <w:t xml:space="preserve">consider establishing </w:t>
      </w:r>
      <w:r w:rsidR="00F550A8" w:rsidRPr="00FB5C59">
        <w:rPr>
          <w:rFonts w:ascii="Times New Roman" w:hAnsi="Times New Roman" w:cs="Times New Roman"/>
        </w:rPr>
        <w:t xml:space="preserve">the </w:t>
      </w:r>
      <w:r w:rsidR="00AF3AC1" w:rsidRPr="00FB5C59">
        <w:rPr>
          <w:rFonts w:ascii="Times New Roman" w:hAnsi="Times New Roman" w:cs="Times New Roman"/>
        </w:rPr>
        <w:t>respondent’s</w:t>
      </w:r>
      <w:r w:rsidR="00F550A8" w:rsidRPr="00FB5C59">
        <w:rPr>
          <w:rFonts w:ascii="Times New Roman" w:hAnsi="Times New Roman" w:cs="Times New Roman"/>
        </w:rPr>
        <w:t xml:space="preserve"> knowledge</w:t>
      </w:r>
      <w:r w:rsidR="00A841B5" w:rsidRPr="00FB5C59">
        <w:rPr>
          <w:rFonts w:ascii="Times New Roman" w:hAnsi="Times New Roman" w:cs="Times New Roman"/>
        </w:rPr>
        <w:t xml:space="preserve"> </w:t>
      </w:r>
      <w:r w:rsidR="00F550A8" w:rsidRPr="00FB5C59">
        <w:rPr>
          <w:rFonts w:ascii="Times New Roman" w:hAnsi="Times New Roman" w:cs="Times New Roman"/>
        </w:rPr>
        <w:t>of relationships</w:t>
      </w:r>
      <w:r w:rsidR="00AF3AC1" w:rsidRPr="00FB5C59">
        <w:rPr>
          <w:rFonts w:ascii="Times New Roman" w:hAnsi="Times New Roman" w:cs="Times New Roman"/>
        </w:rPr>
        <w:t xml:space="preserve">, </w:t>
      </w:r>
      <w:r w:rsidR="00B6127D" w:rsidRPr="00FB5C59">
        <w:rPr>
          <w:rFonts w:ascii="Times New Roman" w:hAnsi="Times New Roman" w:cs="Times New Roman"/>
        </w:rPr>
        <w:t xml:space="preserve">to </w:t>
      </w:r>
      <w:r w:rsidR="00DB1266" w:rsidRPr="00FB5C59">
        <w:rPr>
          <w:rFonts w:ascii="Times New Roman" w:hAnsi="Times New Roman" w:cs="Times New Roman"/>
        </w:rPr>
        <w:t>ensure the validity and reliability of findings</w:t>
      </w:r>
      <w:r w:rsidR="00F550A8" w:rsidRPr="00FB5C59">
        <w:rPr>
          <w:rFonts w:ascii="Times New Roman" w:hAnsi="Times New Roman" w:cs="Times New Roman"/>
        </w:rPr>
        <w:t>.</w:t>
      </w:r>
      <w:r w:rsidR="00AF3AC1" w:rsidRPr="00FB5C59">
        <w:rPr>
          <w:rFonts w:ascii="Times New Roman" w:hAnsi="Times New Roman" w:cs="Times New Roman"/>
        </w:rPr>
        <w:t xml:space="preserve"> Overall, </w:t>
      </w:r>
      <w:r w:rsidR="00CE05AA" w:rsidRPr="00FB5C59">
        <w:rPr>
          <w:rFonts w:ascii="Times New Roman" w:hAnsi="Times New Roman" w:cs="Times New Roman"/>
        </w:rPr>
        <w:t xml:space="preserve">whilst the measure was, with support, accessible to the participants, </w:t>
      </w:r>
      <w:r w:rsidR="00AF3AC1" w:rsidRPr="00FB5C59">
        <w:rPr>
          <w:rFonts w:ascii="Times New Roman" w:hAnsi="Times New Roman" w:cs="Times New Roman"/>
        </w:rPr>
        <w:t>the shortcomings of the CTS-2, in particular those specific to the ID population</w:t>
      </w:r>
      <w:r w:rsidR="00DB1266" w:rsidRPr="00FB5C59">
        <w:rPr>
          <w:rFonts w:ascii="Times New Roman" w:hAnsi="Times New Roman" w:cs="Times New Roman"/>
        </w:rPr>
        <w:t>,</w:t>
      </w:r>
      <w:r w:rsidR="00AF3AC1" w:rsidRPr="00FB5C59">
        <w:rPr>
          <w:rFonts w:ascii="Times New Roman" w:hAnsi="Times New Roman" w:cs="Times New Roman"/>
        </w:rPr>
        <w:t xml:space="preserve"> would suggest an ID specific measure of IPV is </w:t>
      </w:r>
      <w:r w:rsidR="00DB1266" w:rsidRPr="00FB5C59">
        <w:rPr>
          <w:rFonts w:ascii="Times New Roman" w:hAnsi="Times New Roman" w:cs="Times New Roman"/>
        </w:rPr>
        <w:t>needed</w:t>
      </w:r>
      <w:r w:rsidR="00AF3AC1" w:rsidRPr="00FB5C59">
        <w:rPr>
          <w:rFonts w:ascii="Times New Roman" w:hAnsi="Times New Roman" w:cs="Times New Roman"/>
        </w:rPr>
        <w:t>.</w:t>
      </w:r>
    </w:p>
    <w:p w:rsidR="00337362" w:rsidRPr="00FB5C59" w:rsidRDefault="00337362" w:rsidP="00FB5C59">
      <w:pPr>
        <w:spacing w:after="0"/>
        <w:rPr>
          <w:rFonts w:ascii="Times New Roman" w:hAnsi="Times New Roman" w:cs="Times New Roman"/>
        </w:rPr>
      </w:pPr>
    </w:p>
    <w:p w:rsidR="0058236D" w:rsidRPr="00FB5C59" w:rsidRDefault="0093333E" w:rsidP="00FB5C59">
      <w:pPr>
        <w:spacing w:after="0"/>
        <w:rPr>
          <w:rFonts w:ascii="Times New Roman" w:hAnsi="Times New Roman" w:cs="Times New Roman"/>
        </w:rPr>
      </w:pPr>
      <w:r w:rsidRPr="00FB5C59">
        <w:rPr>
          <w:rFonts w:ascii="Times New Roman" w:hAnsi="Times New Roman" w:cs="Times New Roman"/>
        </w:rPr>
        <w:t>Despite this, p</w:t>
      </w:r>
      <w:r w:rsidR="004C5F49" w:rsidRPr="00FB5C59">
        <w:rPr>
          <w:rFonts w:ascii="Times New Roman" w:hAnsi="Times New Roman" w:cs="Times New Roman"/>
        </w:rPr>
        <w:t>articip</w:t>
      </w:r>
      <w:r w:rsidR="007A7FE5" w:rsidRPr="00FB5C59">
        <w:rPr>
          <w:rFonts w:ascii="Times New Roman" w:hAnsi="Times New Roman" w:cs="Times New Roman"/>
        </w:rPr>
        <w:t xml:space="preserve">ants in the current study were </w:t>
      </w:r>
      <w:r w:rsidR="004C5F49" w:rsidRPr="00FB5C59">
        <w:rPr>
          <w:rFonts w:ascii="Times New Roman" w:hAnsi="Times New Roman" w:cs="Times New Roman"/>
        </w:rPr>
        <w:t>able to comple</w:t>
      </w:r>
      <w:r w:rsidR="00A94691" w:rsidRPr="00FB5C59">
        <w:rPr>
          <w:rFonts w:ascii="Times New Roman" w:hAnsi="Times New Roman" w:cs="Times New Roman"/>
        </w:rPr>
        <w:t xml:space="preserve">te the measure. </w:t>
      </w:r>
      <w:r w:rsidR="0018107D" w:rsidRPr="00FB5C59">
        <w:rPr>
          <w:rFonts w:ascii="Times New Roman" w:hAnsi="Times New Roman" w:cs="Times New Roman"/>
        </w:rPr>
        <w:t>Post-</w:t>
      </w:r>
      <w:r w:rsidR="00325740" w:rsidRPr="00FB5C59">
        <w:rPr>
          <w:rFonts w:ascii="Times New Roman" w:hAnsi="Times New Roman" w:cs="Times New Roman"/>
        </w:rPr>
        <w:t>completion there</w:t>
      </w:r>
      <w:r w:rsidR="00282A41" w:rsidRPr="00FB5C59">
        <w:rPr>
          <w:rFonts w:ascii="Times New Roman" w:hAnsi="Times New Roman" w:cs="Times New Roman"/>
        </w:rPr>
        <w:t xml:space="preserve"> was no evidence of distress</w:t>
      </w:r>
      <w:r w:rsidR="00DB1266" w:rsidRPr="00FB5C59">
        <w:rPr>
          <w:rFonts w:ascii="Times New Roman" w:hAnsi="Times New Roman" w:cs="Times New Roman"/>
        </w:rPr>
        <w:t xml:space="preserve"> or aggression</w:t>
      </w:r>
      <w:r w:rsidR="00282A41" w:rsidRPr="00FB5C59">
        <w:rPr>
          <w:rFonts w:ascii="Times New Roman" w:hAnsi="Times New Roman" w:cs="Times New Roman"/>
        </w:rPr>
        <w:t xml:space="preserve"> in participants</w:t>
      </w:r>
      <w:r w:rsidR="00DB1266" w:rsidRPr="00FB5C59">
        <w:rPr>
          <w:rFonts w:ascii="Times New Roman" w:hAnsi="Times New Roman" w:cs="Times New Roman"/>
        </w:rPr>
        <w:t xml:space="preserve">, </w:t>
      </w:r>
      <w:r w:rsidR="00325740" w:rsidRPr="00FB5C59">
        <w:rPr>
          <w:rFonts w:ascii="Times New Roman" w:hAnsi="Times New Roman" w:cs="Times New Roman"/>
        </w:rPr>
        <w:t xml:space="preserve">indicating that exploring </w:t>
      </w:r>
      <w:r w:rsidR="00B6127D" w:rsidRPr="00FB5C59">
        <w:rPr>
          <w:rFonts w:ascii="Times New Roman" w:hAnsi="Times New Roman" w:cs="Times New Roman"/>
        </w:rPr>
        <w:t xml:space="preserve">IPV </w:t>
      </w:r>
      <w:r w:rsidR="00325740" w:rsidRPr="00FB5C59">
        <w:rPr>
          <w:rFonts w:ascii="Times New Roman" w:hAnsi="Times New Roman" w:cs="Times New Roman"/>
        </w:rPr>
        <w:t>was tolerated</w:t>
      </w:r>
      <w:r w:rsidR="00192276" w:rsidRPr="00FB5C59">
        <w:rPr>
          <w:rFonts w:ascii="Times New Roman" w:hAnsi="Times New Roman" w:cs="Times New Roman"/>
        </w:rPr>
        <w:t>.</w:t>
      </w:r>
      <w:r w:rsidR="00A94691" w:rsidRPr="00FB5C59">
        <w:rPr>
          <w:rFonts w:ascii="Times New Roman" w:hAnsi="Times New Roman" w:cs="Times New Roman"/>
        </w:rPr>
        <w:t xml:space="preserve"> </w:t>
      </w:r>
    </w:p>
    <w:p w:rsidR="0058236D" w:rsidRPr="00FB5C59" w:rsidRDefault="0058236D" w:rsidP="00FB5C59">
      <w:pPr>
        <w:spacing w:after="0"/>
        <w:rPr>
          <w:rFonts w:ascii="Times New Roman" w:hAnsi="Times New Roman" w:cs="Times New Roman"/>
        </w:rPr>
      </w:pPr>
    </w:p>
    <w:p w:rsidR="00AF3AC1" w:rsidRPr="00FB5C59" w:rsidRDefault="00AF3AC1" w:rsidP="00FB5C59">
      <w:pPr>
        <w:spacing w:after="0"/>
        <w:rPr>
          <w:rFonts w:ascii="Times New Roman" w:hAnsi="Times New Roman" w:cs="Times New Roman"/>
        </w:rPr>
      </w:pPr>
    </w:p>
    <w:p w:rsidR="00FC5DC8" w:rsidRPr="00FB5C59" w:rsidRDefault="00FC5DC8" w:rsidP="00FB5C59">
      <w:pPr>
        <w:spacing w:after="0"/>
        <w:rPr>
          <w:rFonts w:ascii="Times New Roman" w:hAnsi="Times New Roman" w:cs="Times New Roman"/>
          <w:b/>
        </w:rPr>
      </w:pPr>
      <w:r w:rsidRPr="00FB5C59">
        <w:rPr>
          <w:rFonts w:ascii="Times New Roman" w:hAnsi="Times New Roman" w:cs="Times New Roman"/>
          <w:b/>
        </w:rPr>
        <w:t>Limitations</w:t>
      </w:r>
    </w:p>
    <w:p w:rsidR="009F6081" w:rsidRPr="00FB5C59" w:rsidRDefault="007E616A" w:rsidP="00FB5C59">
      <w:pPr>
        <w:spacing w:after="0"/>
        <w:rPr>
          <w:rFonts w:ascii="Times New Roman" w:hAnsi="Times New Roman" w:cs="Times New Roman"/>
        </w:rPr>
      </w:pPr>
      <w:r w:rsidRPr="00FB5C59">
        <w:rPr>
          <w:rFonts w:ascii="Times New Roman" w:hAnsi="Times New Roman" w:cs="Times New Roman"/>
        </w:rPr>
        <w:t>The current study offered</w:t>
      </w:r>
      <w:r w:rsidR="00C36055" w:rsidRPr="00FB5C59">
        <w:rPr>
          <w:rFonts w:ascii="Times New Roman" w:hAnsi="Times New Roman" w:cs="Times New Roman"/>
        </w:rPr>
        <w:t xml:space="preserve"> an initial assessment</w:t>
      </w:r>
      <w:r w:rsidR="005A669B" w:rsidRPr="00FB5C59">
        <w:rPr>
          <w:rFonts w:ascii="Times New Roman" w:hAnsi="Times New Roman" w:cs="Times New Roman"/>
        </w:rPr>
        <w:t xml:space="preserve"> into the IPV experiences of a </w:t>
      </w:r>
      <w:r w:rsidR="00C36055" w:rsidRPr="00FB5C59">
        <w:rPr>
          <w:rFonts w:ascii="Times New Roman" w:hAnsi="Times New Roman" w:cs="Times New Roman"/>
        </w:rPr>
        <w:t>complex</w:t>
      </w:r>
      <w:r w:rsidR="00217CAB" w:rsidRPr="00FB5C59">
        <w:rPr>
          <w:rFonts w:ascii="Times New Roman" w:hAnsi="Times New Roman" w:cs="Times New Roman"/>
        </w:rPr>
        <w:t>, atypical ID</w:t>
      </w:r>
      <w:r w:rsidR="007A40EC" w:rsidRPr="00FB5C59">
        <w:rPr>
          <w:rFonts w:ascii="Times New Roman" w:hAnsi="Times New Roman" w:cs="Times New Roman"/>
        </w:rPr>
        <w:t xml:space="preserve"> population who present with </w:t>
      </w:r>
      <w:r w:rsidR="00C36055" w:rsidRPr="00FB5C59">
        <w:rPr>
          <w:rFonts w:ascii="Times New Roman" w:hAnsi="Times New Roman" w:cs="Times New Roman"/>
        </w:rPr>
        <w:t>high levels of vulnerabili</w:t>
      </w:r>
      <w:r w:rsidR="00C10D68" w:rsidRPr="00FB5C59">
        <w:rPr>
          <w:rFonts w:ascii="Times New Roman" w:hAnsi="Times New Roman" w:cs="Times New Roman"/>
        </w:rPr>
        <w:t>ti</w:t>
      </w:r>
      <w:r w:rsidR="00C36055" w:rsidRPr="00FB5C59">
        <w:rPr>
          <w:rFonts w:ascii="Times New Roman" w:hAnsi="Times New Roman" w:cs="Times New Roman"/>
        </w:rPr>
        <w:t>es</w:t>
      </w:r>
      <w:r w:rsidRPr="00FB5C59">
        <w:rPr>
          <w:rFonts w:ascii="Times New Roman" w:hAnsi="Times New Roman" w:cs="Times New Roman"/>
        </w:rPr>
        <w:t xml:space="preserve"> from</w:t>
      </w:r>
      <w:r w:rsidR="007A40EC" w:rsidRPr="00FB5C59">
        <w:rPr>
          <w:rFonts w:ascii="Times New Roman" w:hAnsi="Times New Roman" w:cs="Times New Roman"/>
        </w:rPr>
        <w:t>,</w:t>
      </w:r>
      <w:r w:rsidR="00C36055" w:rsidRPr="00FB5C59">
        <w:rPr>
          <w:rFonts w:ascii="Times New Roman" w:hAnsi="Times New Roman" w:cs="Times New Roman"/>
        </w:rPr>
        <w:t xml:space="preserve"> </w:t>
      </w:r>
      <w:r w:rsidR="009500E4" w:rsidRPr="00FB5C59">
        <w:rPr>
          <w:rFonts w:ascii="Times New Roman" w:hAnsi="Times New Roman" w:cs="Times New Roman"/>
        </w:rPr>
        <w:t>as well as</w:t>
      </w:r>
      <w:r w:rsidR="007A40EC" w:rsidRPr="00FB5C59">
        <w:rPr>
          <w:rFonts w:ascii="Times New Roman" w:hAnsi="Times New Roman" w:cs="Times New Roman"/>
        </w:rPr>
        <w:t>,</w:t>
      </w:r>
      <w:r w:rsidR="009500E4" w:rsidRPr="00FB5C59">
        <w:rPr>
          <w:rFonts w:ascii="Times New Roman" w:hAnsi="Times New Roman" w:cs="Times New Roman"/>
        </w:rPr>
        <w:t xml:space="preserve"> risks to others</w:t>
      </w:r>
      <w:r w:rsidR="00C36055" w:rsidRPr="00FB5C59">
        <w:rPr>
          <w:rFonts w:ascii="Times New Roman" w:hAnsi="Times New Roman" w:cs="Times New Roman"/>
        </w:rPr>
        <w:t>. As an initial study there are number of shortcomings</w:t>
      </w:r>
      <w:r w:rsidR="00C10D68" w:rsidRPr="00FB5C59">
        <w:rPr>
          <w:rFonts w:ascii="Times New Roman" w:hAnsi="Times New Roman" w:cs="Times New Roman"/>
        </w:rPr>
        <w:t>.  The present study was based on self-report that was not substantiated by other sources and a measure of social desirability was not used to test fo</w:t>
      </w:r>
      <w:r w:rsidR="009500E4" w:rsidRPr="00FB5C59">
        <w:rPr>
          <w:rFonts w:ascii="Times New Roman" w:hAnsi="Times New Roman" w:cs="Times New Roman"/>
        </w:rPr>
        <w:t>r the accuracy of the responses to the CTS</w:t>
      </w:r>
      <w:r w:rsidR="00C10D68" w:rsidRPr="00FB5C59">
        <w:rPr>
          <w:rFonts w:ascii="Times New Roman" w:hAnsi="Times New Roman" w:cs="Times New Roman"/>
        </w:rPr>
        <w:t xml:space="preserve">. </w:t>
      </w:r>
      <w:r w:rsidR="002C6DAE" w:rsidRPr="00FB5C59">
        <w:rPr>
          <w:rFonts w:ascii="Times New Roman" w:hAnsi="Times New Roman" w:cs="Times New Roman"/>
        </w:rPr>
        <w:t>Due to the limited</w:t>
      </w:r>
      <w:r w:rsidR="00A11409" w:rsidRPr="00FB5C59">
        <w:rPr>
          <w:rFonts w:ascii="Times New Roman" w:hAnsi="Times New Roman" w:cs="Times New Roman"/>
        </w:rPr>
        <w:t xml:space="preserve"> collateral</w:t>
      </w:r>
      <w:r w:rsidR="002C6DAE" w:rsidRPr="00FB5C59">
        <w:rPr>
          <w:rFonts w:ascii="Times New Roman" w:hAnsi="Times New Roman" w:cs="Times New Roman"/>
        </w:rPr>
        <w:t xml:space="preserve"> information available </w:t>
      </w:r>
      <w:r w:rsidR="00A11409" w:rsidRPr="00FB5C59">
        <w:rPr>
          <w:rFonts w:ascii="Times New Roman" w:hAnsi="Times New Roman" w:cs="Times New Roman"/>
        </w:rPr>
        <w:t xml:space="preserve">it was not possible to corroborate self-report. </w:t>
      </w:r>
      <w:r w:rsidR="00C10D68" w:rsidRPr="00FB5C59">
        <w:rPr>
          <w:rFonts w:ascii="Times New Roman" w:hAnsi="Times New Roman" w:cs="Times New Roman"/>
        </w:rPr>
        <w:t xml:space="preserve">Despite this, </w:t>
      </w:r>
      <w:r w:rsidR="009500E4" w:rsidRPr="00FB5C59">
        <w:rPr>
          <w:rFonts w:ascii="Times New Roman" w:hAnsi="Times New Roman" w:cs="Times New Roman"/>
        </w:rPr>
        <w:t xml:space="preserve">disclosures </w:t>
      </w:r>
      <w:r w:rsidR="00154198" w:rsidRPr="00FB5C59">
        <w:rPr>
          <w:rFonts w:ascii="Times New Roman" w:hAnsi="Times New Roman" w:cs="Times New Roman"/>
        </w:rPr>
        <w:t>of</w:t>
      </w:r>
      <w:r w:rsidR="009500E4" w:rsidRPr="00FB5C59">
        <w:rPr>
          <w:rFonts w:ascii="Times New Roman" w:hAnsi="Times New Roman" w:cs="Times New Roman"/>
        </w:rPr>
        <w:t xml:space="preserve"> IPV</w:t>
      </w:r>
      <w:r w:rsidR="00C10D68" w:rsidRPr="00FB5C59">
        <w:rPr>
          <w:rFonts w:ascii="Times New Roman" w:hAnsi="Times New Roman" w:cs="Times New Roman"/>
        </w:rPr>
        <w:t xml:space="preserve"> were consistent with the </w:t>
      </w:r>
      <w:r w:rsidR="003F2A10" w:rsidRPr="00FB5C59">
        <w:rPr>
          <w:rFonts w:ascii="Times New Roman" w:hAnsi="Times New Roman" w:cs="Times New Roman"/>
        </w:rPr>
        <w:t>respondent</w:t>
      </w:r>
      <w:r w:rsidR="009500E4" w:rsidRPr="00FB5C59">
        <w:rPr>
          <w:rFonts w:ascii="Times New Roman" w:hAnsi="Times New Roman" w:cs="Times New Roman"/>
        </w:rPr>
        <w:t>s</w:t>
      </w:r>
      <w:r w:rsidR="003F2A10" w:rsidRPr="00FB5C59">
        <w:rPr>
          <w:rFonts w:ascii="Times New Roman" w:hAnsi="Times New Roman" w:cs="Times New Roman"/>
        </w:rPr>
        <w:t>’</w:t>
      </w:r>
      <w:r w:rsidR="00C10D68" w:rsidRPr="00FB5C59">
        <w:rPr>
          <w:rFonts w:ascii="Times New Roman" w:hAnsi="Times New Roman" w:cs="Times New Roman"/>
        </w:rPr>
        <w:t xml:space="preserve"> histories of aggressive behaviours</w:t>
      </w:r>
      <w:r w:rsidR="003F2A10" w:rsidRPr="00FB5C59">
        <w:rPr>
          <w:rFonts w:ascii="Times New Roman" w:hAnsi="Times New Roman" w:cs="Times New Roman"/>
        </w:rPr>
        <w:t xml:space="preserve">. Furthermore, </w:t>
      </w:r>
      <w:r w:rsidR="009500E4" w:rsidRPr="00FB5C59">
        <w:rPr>
          <w:rFonts w:ascii="Times New Roman" w:hAnsi="Times New Roman" w:cs="Times New Roman"/>
        </w:rPr>
        <w:t xml:space="preserve">concerns about embellishment and concealment </w:t>
      </w:r>
      <w:r w:rsidRPr="00FB5C59">
        <w:rPr>
          <w:rFonts w:ascii="Times New Roman" w:hAnsi="Times New Roman" w:cs="Times New Roman"/>
        </w:rPr>
        <w:t>were not noted in professionals</w:t>
      </w:r>
      <w:r w:rsidR="009500E4" w:rsidRPr="00FB5C59">
        <w:rPr>
          <w:rFonts w:ascii="Times New Roman" w:hAnsi="Times New Roman" w:cs="Times New Roman"/>
        </w:rPr>
        <w:t xml:space="preserve"> who </w:t>
      </w:r>
      <w:r w:rsidRPr="00FB5C59">
        <w:rPr>
          <w:rFonts w:ascii="Times New Roman" w:hAnsi="Times New Roman" w:cs="Times New Roman"/>
        </w:rPr>
        <w:t>administered the tools</w:t>
      </w:r>
      <w:r w:rsidR="00C10D68" w:rsidRPr="00FB5C59">
        <w:rPr>
          <w:rFonts w:ascii="Times New Roman" w:hAnsi="Times New Roman" w:cs="Times New Roman"/>
        </w:rPr>
        <w:t>.</w:t>
      </w:r>
      <w:r w:rsidRPr="00FB5C59">
        <w:rPr>
          <w:rFonts w:ascii="Times New Roman" w:hAnsi="Times New Roman" w:cs="Times New Roman"/>
        </w:rPr>
        <w:t xml:space="preserve"> </w:t>
      </w:r>
      <w:r w:rsidR="005F2986" w:rsidRPr="00FB5C59">
        <w:rPr>
          <w:rFonts w:ascii="Times New Roman" w:hAnsi="Times New Roman" w:cs="Times New Roman"/>
        </w:rPr>
        <w:t xml:space="preserve">Related to this, there were no formal measures to </w:t>
      </w:r>
      <w:r w:rsidR="003F2A10" w:rsidRPr="00FB5C59">
        <w:rPr>
          <w:rFonts w:ascii="Times New Roman" w:hAnsi="Times New Roman" w:cs="Times New Roman"/>
        </w:rPr>
        <w:t>explore</w:t>
      </w:r>
      <w:r w:rsidR="009851AF" w:rsidRPr="00FB5C59">
        <w:rPr>
          <w:rFonts w:ascii="Times New Roman" w:hAnsi="Times New Roman" w:cs="Times New Roman"/>
        </w:rPr>
        <w:t xml:space="preserve"> participant understanding of what an intimate relationship is, </w:t>
      </w:r>
      <w:r w:rsidR="0091321D" w:rsidRPr="00FB5C59">
        <w:rPr>
          <w:rFonts w:ascii="Times New Roman" w:hAnsi="Times New Roman" w:cs="Times New Roman"/>
        </w:rPr>
        <w:t>and</w:t>
      </w:r>
      <w:r w:rsidR="009851AF" w:rsidRPr="00FB5C59">
        <w:rPr>
          <w:rFonts w:ascii="Times New Roman" w:hAnsi="Times New Roman" w:cs="Times New Roman"/>
        </w:rPr>
        <w:t xml:space="preserve"> their responses may have included previous incidents of exploitation outside of relationships</w:t>
      </w:r>
      <w:r w:rsidR="005F2986" w:rsidRPr="00FB5C59">
        <w:rPr>
          <w:rFonts w:ascii="Times New Roman" w:hAnsi="Times New Roman" w:cs="Times New Roman"/>
        </w:rPr>
        <w:t>.</w:t>
      </w:r>
      <w:r w:rsidR="00094C33" w:rsidRPr="00FB5C59">
        <w:rPr>
          <w:rFonts w:ascii="Times New Roman" w:hAnsi="Times New Roman" w:cs="Times New Roman"/>
        </w:rPr>
        <w:t xml:space="preserve"> </w:t>
      </w:r>
      <w:r w:rsidR="004828F2" w:rsidRPr="00FB5C59">
        <w:rPr>
          <w:rFonts w:ascii="Times New Roman" w:hAnsi="Times New Roman" w:cs="Times New Roman"/>
        </w:rPr>
        <w:t>R</w:t>
      </w:r>
      <w:r w:rsidR="007C298D" w:rsidRPr="00FB5C59">
        <w:rPr>
          <w:rFonts w:ascii="Times New Roman" w:hAnsi="Times New Roman" w:cs="Times New Roman"/>
        </w:rPr>
        <w:t>ecording</w:t>
      </w:r>
      <w:r w:rsidR="00630712" w:rsidRPr="00FB5C59">
        <w:rPr>
          <w:rFonts w:ascii="Times New Roman" w:hAnsi="Times New Roman" w:cs="Times New Roman"/>
        </w:rPr>
        <w:t xml:space="preserve"> IPV as a categorical variable</w:t>
      </w:r>
      <w:r w:rsidR="001B054B" w:rsidRPr="00FB5C59">
        <w:rPr>
          <w:rFonts w:ascii="Times New Roman" w:hAnsi="Times New Roman" w:cs="Times New Roman"/>
        </w:rPr>
        <w:t xml:space="preserve"> pre</w:t>
      </w:r>
      <w:r w:rsidR="0019097C" w:rsidRPr="00FB5C59">
        <w:rPr>
          <w:rFonts w:ascii="Times New Roman" w:hAnsi="Times New Roman" w:cs="Times New Roman"/>
        </w:rPr>
        <w:t>vented</w:t>
      </w:r>
      <w:r w:rsidR="001B054B" w:rsidRPr="00FB5C59">
        <w:rPr>
          <w:rFonts w:ascii="Times New Roman" w:hAnsi="Times New Roman" w:cs="Times New Roman"/>
        </w:rPr>
        <w:t xml:space="preserve"> </w:t>
      </w:r>
      <w:r w:rsidR="0019097C" w:rsidRPr="00FB5C59">
        <w:rPr>
          <w:rFonts w:ascii="Times New Roman" w:hAnsi="Times New Roman" w:cs="Times New Roman"/>
        </w:rPr>
        <w:t>exploring</w:t>
      </w:r>
      <w:r w:rsidR="001B054B" w:rsidRPr="00FB5C59">
        <w:rPr>
          <w:rFonts w:ascii="Times New Roman" w:hAnsi="Times New Roman" w:cs="Times New Roman"/>
        </w:rPr>
        <w:t xml:space="preserve"> </w:t>
      </w:r>
      <w:r w:rsidR="000E6104" w:rsidRPr="00FB5C59">
        <w:rPr>
          <w:rFonts w:ascii="Times New Roman" w:hAnsi="Times New Roman" w:cs="Times New Roman"/>
        </w:rPr>
        <w:t>the</w:t>
      </w:r>
      <w:r w:rsidR="009851AF" w:rsidRPr="00FB5C59">
        <w:rPr>
          <w:rFonts w:ascii="Times New Roman" w:hAnsi="Times New Roman" w:cs="Times New Roman"/>
        </w:rPr>
        <w:t xml:space="preserve"> chronicity </w:t>
      </w:r>
      <w:r w:rsidR="000E6104" w:rsidRPr="00FB5C59">
        <w:rPr>
          <w:rFonts w:ascii="Times New Roman" w:hAnsi="Times New Roman" w:cs="Times New Roman"/>
        </w:rPr>
        <w:t>of IPV</w:t>
      </w:r>
      <w:r w:rsidR="003F2A10" w:rsidRPr="00FB5C59">
        <w:rPr>
          <w:rFonts w:ascii="Times New Roman" w:hAnsi="Times New Roman" w:cs="Times New Roman"/>
        </w:rPr>
        <w:t xml:space="preserve"> and could lead to</w:t>
      </w:r>
      <w:r w:rsidR="00236D5A" w:rsidRPr="00FB5C59">
        <w:rPr>
          <w:rFonts w:ascii="Times New Roman" w:hAnsi="Times New Roman" w:cs="Times New Roman"/>
        </w:rPr>
        <w:t xml:space="preserve"> </w:t>
      </w:r>
      <w:r w:rsidR="00A22376" w:rsidRPr="00FB5C59">
        <w:rPr>
          <w:rFonts w:ascii="Times New Roman" w:hAnsi="Times New Roman" w:cs="Times New Roman"/>
        </w:rPr>
        <w:t>(</w:t>
      </w:r>
      <w:r w:rsidR="00236D5A" w:rsidRPr="00FB5C59">
        <w:rPr>
          <w:rFonts w:ascii="Times New Roman" w:hAnsi="Times New Roman" w:cs="Times New Roman"/>
        </w:rPr>
        <w:t>untested</w:t>
      </w:r>
      <w:r w:rsidR="00A22376" w:rsidRPr="00FB5C59">
        <w:rPr>
          <w:rFonts w:ascii="Times New Roman" w:hAnsi="Times New Roman" w:cs="Times New Roman"/>
        </w:rPr>
        <w:t>)</w:t>
      </w:r>
      <w:r w:rsidR="00236D5A" w:rsidRPr="00FB5C59">
        <w:rPr>
          <w:rFonts w:ascii="Times New Roman" w:hAnsi="Times New Roman" w:cs="Times New Roman"/>
        </w:rPr>
        <w:t xml:space="preserve"> </w:t>
      </w:r>
      <w:r w:rsidR="00A22376" w:rsidRPr="00FB5C59">
        <w:rPr>
          <w:rFonts w:ascii="Times New Roman" w:hAnsi="Times New Roman" w:cs="Times New Roman"/>
        </w:rPr>
        <w:t>assumptions</w:t>
      </w:r>
      <w:r w:rsidR="00236D5A" w:rsidRPr="00FB5C59">
        <w:rPr>
          <w:rFonts w:ascii="Times New Roman" w:hAnsi="Times New Roman" w:cs="Times New Roman"/>
        </w:rPr>
        <w:t xml:space="preserve"> </w:t>
      </w:r>
      <w:r w:rsidR="004828F2" w:rsidRPr="00FB5C59">
        <w:rPr>
          <w:rFonts w:ascii="Times New Roman" w:hAnsi="Times New Roman" w:cs="Times New Roman"/>
        </w:rPr>
        <w:t>of equivalence</w:t>
      </w:r>
      <w:r w:rsidR="0019097C" w:rsidRPr="00FB5C59">
        <w:rPr>
          <w:rFonts w:ascii="Times New Roman" w:hAnsi="Times New Roman" w:cs="Times New Roman"/>
        </w:rPr>
        <w:t xml:space="preserve"> in</w:t>
      </w:r>
      <w:r w:rsidR="004828F2" w:rsidRPr="00FB5C59">
        <w:rPr>
          <w:rFonts w:ascii="Times New Roman" w:hAnsi="Times New Roman" w:cs="Times New Roman"/>
        </w:rPr>
        <w:t xml:space="preserve"> the</w:t>
      </w:r>
      <w:r w:rsidR="00236D5A" w:rsidRPr="00FB5C59">
        <w:rPr>
          <w:rFonts w:ascii="Times New Roman" w:hAnsi="Times New Roman" w:cs="Times New Roman"/>
        </w:rPr>
        <w:t xml:space="preserve"> frequency and severity of experienced and perpetrated IPV</w:t>
      </w:r>
      <w:r w:rsidR="00E7315C" w:rsidRPr="00FB5C59">
        <w:rPr>
          <w:rFonts w:ascii="Times New Roman" w:hAnsi="Times New Roman" w:cs="Times New Roman"/>
        </w:rPr>
        <w:t>.</w:t>
      </w:r>
      <w:r w:rsidR="003F2A10" w:rsidRPr="00FB5C59">
        <w:rPr>
          <w:rFonts w:ascii="Times New Roman" w:hAnsi="Times New Roman" w:cs="Times New Roman"/>
        </w:rPr>
        <w:t xml:space="preserve"> The study also did not</w:t>
      </w:r>
      <w:r w:rsidR="009F59CD" w:rsidRPr="00FB5C59">
        <w:rPr>
          <w:rFonts w:ascii="Times New Roman" w:hAnsi="Times New Roman" w:cs="Times New Roman"/>
        </w:rPr>
        <w:t xml:space="preserve"> record the gender(s) of the people that participants were in relationships with</w:t>
      </w:r>
      <w:r w:rsidR="00A259EF" w:rsidRPr="00FB5C59">
        <w:rPr>
          <w:rFonts w:ascii="Times New Roman" w:hAnsi="Times New Roman" w:cs="Times New Roman"/>
        </w:rPr>
        <w:t>, which also limits our understanding of IPV in this population</w:t>
      </w:r>
      <w:r w:rsidR="009F59CD" w:rsidRPr="00FB5C59">
        <w:rPr>
          <w:rFonts w:ascii="Times New Roman" w:hAnsi="Times New Roman" w:cs="Times New Roman"/>
        </w:rPr>
        <w:t xml:space="preserve">. </w:t>
      </w:r>
      <w:r w:rsidR="009851AF" w:rsidRPr="00FB5C59">
        <w:rPr>
          <w:rFonts w:ascii="Times New Roman" w:hAnsi="Times New Roman" w:cs="Times New Roman"/>
        </w:rPr>
        <w:t>Finally, a</w:t>
      </w:r>
      <w:r w:rsidRPr="00FB5C59">
        <w:rPr>
          <w:rFonts w:ascii="Times New Roman" w:hAnsi="Times New Roman" w:cs="Times New Roman"/>
        </w:rPr>
        <w:t>s an initial exploratory study,</w:t>
      </w:r>
      <w:r w:rsidR="001468E9" w:rsidRPr="00FB5C59">
        <w:rPr>
          <w:rFonts w:ascii="Times New Roman" w:hAnsi="Times New Roman" w:cs="Times New Roman"/>
        </w:rPr>
        <w:t xml:space="preserve"> using a small sample,</w:t>
      </w:r>
      <w:r w:rsidRPr="00FB5C59">
        <w:rPr>
          <w:rFonts w:ascii="Times New Roman" w:hAnsi="Times New Roman" w:cs="Times New Roman"/>
        </w:rPr>
        <w:t xml:space="preserve"> </w:t>
      </w:r>
      <w:r w:rsidR="00A014EF" w:rsidRPr="00FB5C59">
        <w:rPr>
          <w:rFonts w:ascii="Times New Roman" w:hAnsi="Times New Roman" w:cs="Times New Roman"/>
        </w:rPr>
        <w:t xml:space="preserve">information relating to </w:t>
      </w:r>
      <w:r w:rsidRPr="00FB5C59">
        <w:rPr>
          <w:rFonts w:ascii="Times New Roman" w:hAnsi="Times New Roman" w:cs="Times New Roman"/>
        </w:rPr>
        <w:t xml:space="preserve">risk </w:t>
      </w:r>
      <w:r w:rsidR="001468E9" w:rsidRPr="00FB5C59">
        <w:rPr>
          <w:rFonts w:ascii="Times New Roman" w:hAnsi="Times New Roman" w:cs="Times New Roman"/>
        </w:rPr>
        <w:t xml:space="preserve">or protective </w:t>
      </w:r>
      <w:r w:rsidRPr="00FB5C59">
        <w:rPr>
          <w:rFonts w:ascii="Times New Roman" w:hAnsi="Times New Roman" w:cs="Times New Roman"/>
        </w:rPr>
        <w:t xml:space="preserve">factors and </w:t>
      </w:r>
      <w:r w:rsidR="0064488F" w:rsidRPr="00FB5C59">
        <w:rPr>
          <w:rFonts w:ascii="Times New Roman" w:hAnsi="Times New Roman" w:cs="Times New Roman"/>
        </w:rPr>
        <w:t xml:space="preserve">the impact of IPV were not </w:t>
      </w:r>
      <w:r w:rsidR="001468E9" w:rsidRPr="00FB5C59">
        <w:rPr>
          <w:rFonts w:ascii="Times New Roman" w:hAnsi="Times New Roman" w:cs="Times New Roman"/>
        </w:rPr>
        <w:t>explored.</w:t>
      </w:r>
      <w:r w:rsidR="00B876EF" w:rsidRPr="00FB5C59">
        <w:rPr>
          <w:rFonts w:ascii="Times New Roman" w:hAnsi="Times New Roman" w:cs="Times New Roman"/>
        </w:rPr>
        <w:t xml:space="preserve"> </w:t>
      </w:r>
    </w:p>
    <w:p w:rsidR="00AC7E6F" w:rsidRPr="00FB5C59" w:rsidRDefault="00AC7E6F" w:rsidP="00FB5C59">
      <w:pPr>
        <w:spacing w:after="0"/>
        <w:rPr>
          <w:rFonts w:ascii="Times New Roman" w:hAnsi="Times New Roman" w:cs="Times New Roman"/>
        </w:rPr>
      </w:pPr>
    </w:p>
    <w:p w:rsidR="005F5B54" w:rsidRPr="00FB5C59" w:rsidRDefault="00411871" w:rsidP="00FB5C59">
      <w:pPr>
        <w:spacing w:after="0"/>
        <w:rPr>
          <w:rFonts w:ascii="Times New Roman" w:hAnsi="Times New Roman" w:cs="Times New Roman"/>
          <w:b/>
        </w:rPr>
      </w:pPr>
      <w:r w:rsidRPr="00FB5C59">
        <w:rPr>
          <w:rFonts w:ascii="Times New Roman" w:hAnsi="Times New Roman" w:cs="Times New Roman"/>
          <w:b/>
        </w:rPr>
        <w:t>Clinical implications</w:t>
      </w:r>
      <w:r w:rsidR="009F65F5" w:rsidRPr="00FB5C59">
        <w:rPr>
          <w:rFonts w:ascii="Times New Roman" w:hAnsi="Times New Roman" w:cs="Times New Roman"/>
          <w:b/>
        </w:rPr>
        <w:t xml:space="preserve"> and conclusions</w:t>
      </w:r>
    </w:p>
    <w:p w:rsidR="001468E9" w:rsidRPr="00FB5C59" w:rsidRDefault="00915BFD" w:rsidP="00FB5C59">
      <w:pPr>
        <w:spacing w:after="0"/>
        <w:rPr>
          <w:rFonts w:ascii="Times New Roman" w:hAnsi="Times New Roman" w:cs="Times New Roman"/>
        </w:rPr>
      </w:pPr>
      <w:r w:rsidRPr="00FB5C59">
        <w:rPr>
          <w:rFonts w:ascii="Times New Roman" w:hAnsi="Times New Roman" w:cs="Times New Roman"/>
        </w:rPr>
        <w:t xml:space="preserve">The current </w:t>
      </w:r>
      <w:r w:rsidR="00A259EF" w:rsidRPr="00FB5C59">
        <w:rPr>
          <w:rFonts w:ascii="Times New Roman" w:hAnsi="Times New Roman" w:cs="Times New Roman"/>
        </w:rPr>
        <w:t>study provides an initial exploration into the experiences of IPV in women with an ID and forensic care needs. Fi</w:t>
      </w:r>
      <w:r w:rsidRPr="00FB5C59">
        <w:rPr>
          <w:rFonts w:ascii="Times New Roman" w:hAnsi="Times New Roman" w:cs="Times New Roman"/>
        </w:rPr>
        <w:t xml:space="preserve">ndings suggest </w:t>
      </w:r>
      <w:r w:rsidR="00EC413B" w:rsidRPr="00FB5C59">
        <w:rPr>
          <w:rFonts w:ascii="Times New Roman" w:hAnsi="Times New Roman" w:cs="Times New Roman"/>
        </w:rPr>
        <w:t xml:space="preserve">that </w:t>
      </w:r>
      <w:r w:rsidR="00213D52" w:rsidRPr="00FB5C59">
        <w:rPr>
          <w:rFonts w:ascii="Times New Roman" w:hAnsi="Times New Roman" w:cs="Times New Roman"/>
        </w:rPr>
        <w:t>integrating</w:t>
      </w:r>
      <w:r w:rsidRPr="00FB5C59">
        <w:rPr>
          <w:rFonts w:ascii="Times New Roman" w:hAnsi="Times New Roman" w:cs="Times New Roman"/>
        </w:rPr>
        <w:t xml:space="preserve"> assessment</w:t>
      </w:r>
      <w:r w:rsidR="001468E9" w:rsidRPr="00FB5C59">
        <w:rPr>
          <w:rFonts w:ascii="Times New Roman" w:hAnsi="Times New Roman" w:cs="Times New Roman"/>
        </w:rPr>
        <w:t>s</w:t>
      </w:r>
      <w:r w:rsidRPr="00FB5C59">
        <w:rPr>
          <w:rFonts w:ascii="Times New Roman" w:hAnsi="Times New Roman" w:cs="Times New Roman"/>
        </w:rPr>
        <w:t xml:space="preserve"> </w:t>
      </w:r>
      <w:r w:rsidR="00213D52" w:rsidRPr="00FB5C59">
        <w:rPr>
          <w:rFonts w:ascii="Times New Roman" w:hAnsi="Times New Roman" w:cs="Times New Roman"/>
        </w:rPr>
        <w:t xml:space="preserve">and interventions for </w:t>
      </w:r>
      <w:r w:rsidR="00B876EF" w:rsidRPr="00FB5C59">
        <w:rPr>
          <w:rFonts w:ascii="Times New Roman" w:hAnsi="Times New Roman" w:cs="Times New Roman"/>
        </w:rPr>
        <w:t xml:space="preserve">IPV </w:t>
      </w:r>
      <w:r w:rsidR="00A942BD" w:rsidRPr="00FB5C59">
        <w:rPr>
          <w:rFonts w:ascii="Times New Roman" w:hAnsi="Times New Roman" w:cs="Times New Roman"/>
        </w:rPr>
        <w:t xml:space="preserve">into </w:t>
      </w:r>
      <w:r w:rsidR="00213D52" w:rsidRPr="00FB5C59">
        <w:rPr>
          <w:rFonts w:ascii="Times New Roman" w:hAnsi="Times New Roman" w:cs="Times New Roman"/>
        </w:rPr>
        <w:t>routine clinical activities</w:t>
      </w:r>
      <w:r w:rsidR="00B876EF" w:rsidRPr="00FB5C59">
        <w:rPr>
          <w:rFonts w:ascii="Times New Roman" w:hAnsi="Times New Roman" w:cs="Times New Roman"/>
        </w:rPr>
        <w:t xml:space="preserve"> </w:t>
      </w:r>
      <w:r w:rsidR="00EC413B" w:rsidRPr="00FB5C59">
        <w:rPr>
          <w:rFonts w:ascii="Times New Roman" w:hAnsi="Times New Roman" w:cs="Times New Roman"/>
        </w:rPr>
        <w:t>is</w:t>
      </w:r>
      <w:r w:rsidR="00A942BD" w:rsidRPr="00FB5C59">
        <w:rPr>
          <w:rFonts w:ascii="Times New Roman" w:hAnsi="Times New Roman" w:cs="Times New Roman"/>
        </w:rPr>
        <w:t xml:space="preserve"> indicated. Given </w:t>
      </w:r>
      <w:r w:rsidR="003F2A10" w:rsidRPr="00FB5C59">
        <w:rPr>
          <w:rFonts w:ascii="Times New Roman" w:hAnsi="Times New Roman" w:cs="Times New Roman"/>
        </w:rPr>
        <w:t>that IPV has higher rates of re-</w:t>
      </w:r>
      <w:r w:rsidR="00A942BD" w:rsidRPr="00FB5C59">
        <w:rPr>
          <w:rFonts w:ascii="Times New Roman" w:hAnsi="Times New Roman" w:cs="Times New Roman"/>
        </w:rPr>
        <w:t xml:space="preserve">victimisation compared with other categories </w:t>
      </w:r>
      <w:r w:rsidR="00B876EF" w:rsidRPr="00FB5C59">
        <w:rPr>
          <w:rFonts w:ascii="Times New Roman" w:hAnsi="Times New Roman" w:cs="Times New Roman"/>
        </w:rPr>
        <w:t>of crime (Kershaw et al., 2000a)</w:t>
      </w:r>
      <w:r w:rsidR="003F2A10" w:rsidRPr="00FB5C59">
        <w:rPr>
          <w:rFonts w:ascii="Times New Roman" w:hAnsi="Times New Roman" w:cs="Times New Roman"/>
        </w:rPr>
        <w:t>,</w:t>
      </w:r>
      <w:r w:rsidR="00A942BD" w:rsidRPr="00FB5C59">
        <w:rPr>
          <w:rFonts w:ascii="Times New Roman" w:hAnsi="Times New Roman" w:cs="Times New Roman"/>
        </w:rPr>
        <w:t xml:space="preserve"> the need to identify and support those</w:t>
      </w:r>
      <w:r w:rsidR="003A13FE" w:rsidRPr="00FB5C59">
        <w:rPr>
          <w:rFonts w:ascii="Times New Roman" w:hAnsi="Times New Roman" w:cs="Times New Roman"/>
        </w:rPr>
        <w:t xml:space="preserve"> at risk is a clinical priority, </w:t>
      </w:r>
      <w:r w:rsidR="00B876EF" w:rsidRPr="00FB5C59">
        <w:rPr>
          <w:rFonts w:ascii="Times New Roman" w:hAnsi="Times New Roman" w:cs="Times New Roman"/>
        </w:rPr>
        <w:t>especially</w:t>
      </w:r>
      <w:r w:rsidR="003A13FE" w:rsidRPr="00FB5C59">
        <w:rPr>
          <w:rFonts w:ascii="Times New Roman" w:hAnsi="Times New Roman" w:cs="Times New Roman"/>
        </w:rPr>
        <w:t xml:space="preserve"> for </w:t>
      </w:r>
      <w:r w:rsidR="00213D52" w:rsidRPr="00FB5C59">
        <w:rPr>
          <w:rFonts w:ascii="Times New Roman" w:hAnsi="Times New Roman" w:cs="Times New Roman"/>
        </w:rPr>
        <w:t>those</w:t>
      </w:r>
      <w:r w:rsidR="00B876EF" w:rsidRPr="00FB5C59">
        <w:rPr>
          <w:rFonts w:ascii="Times New Roman" w:hAnsi="Times New Roman" w:cs="Times New Roman"/>
        </w:rPr>
        <w:t xml:space="preserve"> in forensic services</w:t>
      </w:r>
      <w:r w:rsidR="00A942BD" w:rsidRPr="00FB5C59">
        <w:rPr>
          <w:rFonts w:ascii="Times New Roman" w:hAnsi="Times New Roman" w:cs="Times New Roman"/>
        </w:rPr>
        <w:t xml:space="preserve">. </w:t>
      </w:r>
      <w:r w:rsidR="00C84FAD" w:rsidRPr="00FB5C59">
        <w:rPr>
          <w:rFonts w:ascii="Times New Roman" w:hAnsi="Times New Roman" w:cs="Times New Roman"/>
        </w:rPr>
        <w:t>The current results, combined with a growing body of evidence suggests</w:t>
      </w:r>
      <w:r w:rsidR="00A33351" w:rsidRPr="00FB5C59">
        <w:rPr>
          <w:rFonts w:ascii="Times New Roman" w:hAnsi="Times New Roman" w:cs="Times New Roman"/>
        </w:rPr>
        <w:t xml:space="preserve"> </w:t>
      </w:r>
      <w:r w:rsidR="00C84FAD" w:rsidRPr="00FB5C59">
        <w:rPr>
          <w:rFonts w:ascii="Times New Roman" w:hAnsi="Times New Roman" w:cs="Times New Roman"/>
        </w:rPr>
        <w:t xml:space="preserve">current </w:t>
      </w:r>
      <w:r w:rsidR="00EC413B" w:rsidRPr="00FB5C59">
        <w:rPr>
          <w:rFonts w:ascii="Times New Roman" w:hAnsi="Times New Roman" w:cs="Times New Roman"/>
        </w:rPr>
        <w:t>NICE</w:t>
      </w:r>
      <w:r w:rsidR="00C84FAD" w:rsidRPr="00FB5C59">
        <w:rPr>
          <w:rFonts w:ascii="Times New Roman" w:hAnsi="Times New Roman" w:cs="Times New Roman"/>
        </w:rPr>
        <w:t xml:space="preserve"> guidance for IPV </w:t>
      </w:r>
      <w:r w:rsidR="00213D52" w:rsidRPr="00FB5C59">
        <w:rPr>
          <w:rFonts w:ascii="Times New Roman" w:hAnsi="Times New Roman" w:cs="Times New Roman"/>
        </w:rPr>
        <w:t>should be revised</w:t>
      </w:r>
      <w:r w:rsidR="00C801CC" w:rsidRPr="00FB5C59">
        <w:rPr>
          <w:rFonts w:ascii="Times New Roman" w:hAnsi="Times New Roman" w:cs="Times New Roman"/>
        </w:rPr>
        <w:t xml:space="preserve"> to include </w:t>
      </w:r>
      <w:r w:rsidR="00213D52" w:rsidRPr="00FB5C59">
        <w:rPr>
          <w:rFonts w:ascii="Times New Roman" w:hAnsi="Times New Roman" w:cs="Times New Roman"/>
        </w:rPr>
        <w:t xml:space="preserve">the needs of </w:t>
      </w:r>
      <w:r w:rsidR="00C801CC" w:rsidRPr="00FB5C59">
        <w:rPr>
          <w:rFonts w:ascii="Times New Roman" w:hAnsi="Times New Roman" w:cs="Times New Roman"/>
        </w:rPr>
        <w:t xml:space="preserve">people with an ID. </w:t>
      </w:r>
      <w:r w:rsidR="00213D52" w:rsidRPr="00FB5C59">
        <w:rPr>
          <w:rFonts w:ascii="Times New Roman" w:hAnsi="Times New Roman" w:cs="Times New Roman"/>
        </w:rPr>
        <w:t>Coupled with this</w:t>
      </w:r>
      <w:r w:rsidR="0001552B" w:rsidRPr="00FB5C59">
        <w:rPr>
          <w:rFonts w:ascii="Times New Roman" w:hAnsi="Times New Roman" w:cs="Times New Roman"/>
        </w:rPr>
        <w:t>,</w:t>
      </w:r>
      <w:r w:rsidR="00213D52" w:rsidRPr="00FB5C59">
        <w:rPr>
          <w:rFonts w:ascii="Times New Roman" w:hAnsi="Times New Roman" w:cs="Times New Roman"/>
        </w:rPr>
        <w:t xml:space="preserve"> is the need to develop</w:t>
      </w:r>
      <w:r w:rsidR="00C84FAD" w:rsidRPr="00FB5C59">
        <w:rPr>
          <w:rFonts w:ascii="Times New Roman" w:hAnsi="Times New Roman" w:cs="Times New Roman"/>
        </w:rPr>
        <w:t xml:space="preserve"> </w:t>
      </w:r>
      <w:r w:rsidR="00A33351" w:rsidRPr="00FB5C59">
        <w:rPr>
          <w:rFonts w:ascii="Times New Roman" w:hAnsi="Times New Roman" w:cs="Times New Roman"/>
        </w:rPr>
        <w:t xml:space="preserve">clinical </w:t>
      </w:r>
      <w:r w:rsidR="00C06C2B" w:rsidRPr="00FB5C59">
        <w:rPr>
          <w:rFonts w:ascii="Times New Roman" w:hAnsi="Times New Roman" w:cs="Times New Roman"/>
        </w:rPr>
        <w:t xml:space="preserve">programmes </w:t>
      </w:r>
      <w:r w:rsidR="00213D52" w:rsidRPr="00FB5C59">
        <w:rPr>
          <w:rFonts w:ascii="Times New Roman" w:hAnsi="Times New Roman" w:cs="Times New Roman"/>
        </w:rPr>
        <w:t xml:space="preserve">for people with an ID </w:t>
      </w:r>
      <w:r w:rsidR="00C06C2B" w:rsidRPr="00FB5C59">
        <w:rPr>
          <w:rFonts w:ascii="Times New Roman" w:hAnsi="Times New Roman" w:cs="Times New Roman"/>
        </w:rPr>
        <w:t>that</w:t>
      </w:r>
      <w:r w:rsidR="00AC678C" w:rsidRPr="00FB5C59">
        <w:rPr>
          <w:rFonts w:ascii="Times New Roman" w:hAnsi="Times New Roman" w:cs="Times New Roman"/>
        </w:rPr>
        <w:t xml:space="preserve"> </w:t>
      </w:r>
      <w:r w:rsidR="007F583D" w:rsidRPr="00FB5C59">
        <w:rPr>
          <w:rFonts w:ascii="Times New Roman" w:hAnsi="Times New Roman" w:cs="Times New Roman"/>
        </w:rPr>
        <w:t>support</w:t>
      </w:r>
      <w:r w:rsidR="0022423A" w:rsidRPr="00FB5C59">
        <w:rPr>
          <w:rFonts w:ascii="Times New Roman" w:hAnsi="Times New Roman" w:cs="Times New Roman"/>
        </w:rPr>
        <w:t xml:space="preserve"> </w:t>
      </w:r>
      <w:r w:rsidR="003F0C6A" w:rsidRPr="00FB5C59">
        <w:rPr>
          <w:rFonts w:ascii="Times New Roman" w:hAnsi="Times New Roman" w:cs="Times New Roman"/>
        </w:rPr>
        <w:t xml:space="preserve">relationship </w:t>
      </w:r>
      <w:r w:rsidR="008B7C67" w:rsidRPr="00FB5C59">
        <w:rPr>
          <w:rFonts w:ascii="Times New Roman" w:hAnsi="Times New Roman" w:cs="Times New Roman"/>
        </w:rPr>
        <w:t>rights</w:t>
      </w:r>
      <w:r w:rsidR="0022423A" w:rsidRPr="00FB5C59">
        <w:rPr>
          <w:rFonts w:ascii="Times New Roman" w:hAnsi="Times New Roman" w:cs="Times New Roman"/>
        </w:rPr>
        <w:t xml:space="preserve"> and autonomy</w:t>
      </w:r>
      <w:r w:rsidR="003F2A10" w:rsidRPr="00FB5C59">
        <w:rPr>
          <w:rFonts w:ascii="Times New Roman" w:hAnsi="Times New Roman" w:cs="Times New Roman"/>
        </w:rPr>
        <w:t>,</w:t>
      </w:r>
      <w:r w:rsidR="00AC678C" w:rsidRPr="00FB5C59">
        <w:rPr>
          <w:rFonts w:ascii="Times New Roman" w:hAnsi="Times New Roman" w:cs="Times New Roman"/>
        </w:rPr>
        <w:t xml:space="preserve"> whilst also </w:t>
      </w:r>
      <w:r w:rsidR="00CD2889" w:rsidRPr="00FB5C59">
        <w:rPr>
          <w:rFonts w:ascii="Times New Roman" w:hAnsi="Times New Roman" w:cs="Times New Roman"/>
        </w:rPr>
        <w:t>ensuring support</w:t>
      </w:r>
      <w:r w:rsidR="00AC678C" w:rsidRPr="00FB5C59">
        <w:rPr>
          <w:rFonts w:ascii="Times New Roman" w:hAnsi="Times New Roman" w:cs="Times New Roman"/>
        </w:rPr>
        <w:t xml:space="preserve"> </w:t>
      </w:r>
      <w:r w:rsidR="00A82CF6" w:rsidRPr="00FB5C59">
        <w:rPr>
          <w:rFonts w:ascii="Times New Roman" w:hAnsi="Times New Roman" w:cs="Times New Roman"/>
        </w:rPr>
        <w:t>to prevent and manage IPV</w:t>
      </w:r>
      <w:r w:rsidR="00FB5C59">
        <w:rPr>
          <w:rFonts w:ascii="Times New Roman" w:hAnsi="Times New Roman" w:cs="Times New Roman"/>
        </w:rPr>
        <w:t>.</w:t>
      </w:r>
    </w:p>
    <w:p w:rsidR="00F93435" w:rsidRPr="00FB5C59" w:rsidRDefault="00F93435" w:rsidP="00FB5C59">
      <w:pPr>
        <w:spacing w:after="0"/>
        <w:rPr>
          <w:rFonts w:ascii="Times New Roman" w:hAnsi="Times New Roman" w:cs="Times New Roman"/>
        </w:rPr>
      </w:pPr>
    </w:p>
    <w:p w:rsidR="006D723C" w:rsidRPr="00FB5C59" w:rsidRDefault="006D723C" w:rsidP="00FB5C59">
      <w:pPr>
        <w:spacing w:after="0"/>
        <w:rPr>
          <w:rFonts w:ascii="Times New Roman" w:hAnsi="Times New Roman" w:cs="Times New Roman"/>
          <w:b/>
        </w:rPr>
      </w:pPr>
      <w:r w:rsidRPr="00FB5C59">
        <w:rPr>
          <w:rFonts w:ascii="Times New Roman" w:hAnsi="Times New Roman" w:cs="Times New Roman"/>
          <w:b/>
        </w:rPr>
        <w:t>References</w:t>
      </w:r>
    </w:p>
    <w:p w:rsidR="00996A2D" w:rsidRPr="00FB5C59" w:rsidRDefault="00BD0037" w:rsidP="00FB5C59">
      <w:pPr>
        <w:spacing w:after="0"/>
        <w:rPr>
          <w:rFonts w:ascii="Times New Roman" w:hAnsi="Times New Roman" w:cs="Times New Roman"/>
        </w:rPr>
      </w:pPr>
      <w:r w:rsidRPr="00FB5C59">
        <w:rPr>
          <w:rFonts w:ascii="Times New Roman" w:hAnsi="Times New Roman" w:cs="Times New Roman"/>
        </w:rPr>
        <w:t>Bacchus, L.</w:t>
      </w:r>
      <w:r w:rsidR="00C25D7C" w:rsidRPr="00FB5C59">
        <w:rPr>
          <w:rFonts w:ascii="Times New Roman" w:hAnsi="Times New Roman" w:cs="Times New Roman"/>
        </w:rPr>
        <w:t xml:space="preserve"> Mezey, G. and</w:t>
      </w:r>
      <w:r w:rsidR="00996A2D" w:rsidRPr="00FB5C59">
        <w:rPr>
          <w:rFonts w:ascii="Times New Roman" w:hAnsi="Times New Roman" w:cs="Times New Roman"/>
        </w:rPr>
        <w:t xml:space="preserve"> Bewley, S. </w:t>
      </w:r>
      <w:r w:rsidR="00C25D7C" w:rsidRPr="00FB5C59">
        <w:rPr>
          <w:rFonts w:ascii="Times New Roman" w:hAnsi="Times New Roman" w:cs="Times New Roman"/>
        </w:rPr>
        <w:t>(2003),</w:t>
      </w:r>
      <w:r w:rsidR="00996A2D" w:rsidRPr="00FB5C59">
        <w:rPr>
          <w:rFonts w:ascii="Times New Roman" w:hAnsi="Times New Roman" w:cs="Times New Roman"/>
        </w:rPr>
        <w:t xml:space="preserve"> </w:t>
      </w:r>
      <w:r w:rsidR="00C25D7C" w:rsidRPr="00FB5C59">
        <w:rPr>
          <w:rFonts w:ascii="Times New Roman" w:hAnsi="Times New Roman" w:cs="Times New Roman"/>
        </w:rPr>
        <w:t>“</w:t>
      </w:r>
      <w:r w:rsidR="00996A2D" w:rsidRPr="00FB5C59">
        <w:rPr>
          <w:rFonts w:ascii="Times New Roman" w:hAnsi="Times New Roman" w:cs="Times New Roman"/>
        </w:rPr>
        <w:t>Experiences of seeking help from health professionals in a sample of women wh</w:t>
      </w:r>
      <w:r w:rsidR="00C25D7C" w:rsidRPr="00FB5C59">
        <w:rPr>
          <w:rFonts w:ascii="Times New Roman" w:hAnsi="Times New Roman" w:cs="Times New Roman"/>
        </w:rPr>
        <w:t>o experienced domestic violence”,</w:t>
      </w:r>
      <w:r w:rsidR="00996A2D" w:rsidRPr="00FB5C59">
        <w:rPr>
          <w:rFonts w:ascii="Times New Roman" w:hAnsi="Times New Roman" w:cs="Times New Roman"/>
        </w:rPr>
        <w:t xml:space="preserve"> </w:t>
      </w:r>
      <w:r w:rsidR="00996A2D" w:rsidRPr="00FB5C59">
        <w:rPr>
          <w:rFonts w:ascii="Times New Roman" w:hAnsi="Times New Roman" w:cs="Times New Roman"/>
          <w:i/>
        </w:rPr>
        <w:t xml:space="preserve">Health and Social Care in the Community, </w:t>
      </w:r>
      <w:r w:rsidR="00C25D7C" w:rsidRPr="00FB5C59">
        <w:rPr>
          <w:rFonts w:ascii="Times New Roman" w:hAnsi="Times New Roman" w:cs="Times New Roman"/>
        </w:rPr>
        <w:t xml:space="preserve">Vol. </w:t>
      </w:r>
      <w:r w:rsidR="00996A2D" w:rsidRPr="00FB5C59">
        <w:rPr>
          <w:rFonts w:ascii="Times New Roman" w:hAnsi="Times New Roman" w:cs="Times New Roman"/>
        </w:rPr>
        <w:t>11</w:t>
      </w:r>
      <w:r w:rsidR="00996A2D" w:rsidRPr="00FB5C59">
        <w:rPr>
          <w:rFonts w:ascii="Times New Roman" w:hAnsi="Times New Roman" w:cs="Times New Roman"/>
          <w:i/>
        </w:rPr>
        <w:t xml:space="preserve">, </w:t>
      </w:r>
      <w:r w:rsidR="0049419D" w:rsidRPr="00FB5C59">
        <w:rPr>
          <w:rFonts w:ascii="Times New Roman" w:hAnsi="Times New Roman" w:cs="Times New Roman"/>
          <w:lang w:val="en"/>
        </w:rPr>
        <w:t xml:space="preserve">pp. </w:t>
      </w:r>
      <w:r w:rsidR="00996A2D" w:rsidRPr="00FB5C59">
        <w:rPr>
          <w:rFonts w:ascii="Times New Roman" w:hAnsi="Times New Roman" w:cs="Times New Roman"/>
        </w:rPr>
        <w:t>10-18.</w:t>
      </w:r>
    </w:p>
    <w:p w:rsidR="00E94503" w:rsidRPr="00FB5C59" w:rsidRDefault="00E94503" w:rsidP="00FB5C59">
      <w:pPr>
        <w:spacing w:after="0"/>
        <w:rPr>
          <w:rFonts w:ascii="Times New Roman" w:hAnsi="Times New Roman" w:cs="Times New Roman"/>
        </w:rPr>
      </w:pPr>
    </w:p>
    <w:p w:rsidR="00E94503" w:rsidRPr="00FB5C59" w:rsidRDefault="00996A2D" w:rsidP="00FB5C59">
      <w:pPr>
        <w:spacing w:after="0"/>
        <w:rPr>
          <w:rFonts w:ascii="Times New Roman" w:hAnsi="Times New Roman" w:cs="Times New Roman"/>
        </w:rPr>
      </w:pPr>
      <w:r w:rsidRPr="00FB5C59">
        <w:rPr>
          <w:rFonts w:ascii="Times New Roman" w:hAnsi="Times New Roman" w:cs="Times New Roman"/>
        </w:rPr>
        <w:t>Bailey, B.</w:t>
      </w:r>
      <w:r w:rsidR="00C25D7C" w:rsidRPr="00FB5C59">
        <w:rPr>
          <w:rFonts w:ascii="Times New Roman" w:hAnsi="Times New Roman" w:cs="Times New Roman"/>
        </w:rPr>
        <w:t xml:space="preserve"> and Daugherty, R. (2007),</w:t>
      </w:r>
      <w:r w:rsidRPr="00FB5C59">
        <w:rPr>
          <w:rFonts w:ascii="Times New Roman" w:hAnsi="Times New Roman" w:cs="Times New Roman"/>
        </w:rPr>
        <w:t xml:space="preserve"> </w:t>
      </w:r>
      <w:r w:rsidR="00C25D7C" w:rsidRPr="00FB5C59">
        <w:rPr>
          <w:rFonts w:ascii="Times New Roman" w:hAnsi="Times New Roman" w:cs="Times New Roman"/>
        </w:rPr>
        <w:t>“</w:t>
      </w:r>
      <w:r w:rsidRPr="00FB5C59">
        <w:rPr>
          <w:rFonts w:ascii="Times New Roman" w:hAnsi="Times New Roman" w:cs="Times New Roman"/>
        </w:rPr>
        <w:t>Intimate partner violence during pregnancy: incidence and associated health b</w:t>
      </w:r>
      <w:r w:rsidR="00C25D7C" w:rsidRPr="00FB5C59">
        <w:rPr>
          <w:rFonts w:ascii="Times New Roman" w:hAnsi="Times New Roman" w:cs="Times New Roman"/>
        </w:rPr>
        <w:t>ehaviours in a rural population”,</w:t>
      </w:r>
      <w:r w:rsidRPr="00FB5C59">
        <w:rPr>
          <w:rFonts w:ascii="Times New Roman" w:hAnsi="Times New Roman" w:cs="Times New Roman"/>
        </w:rPr>
        <w:t xml:space="preserve"> </w:t>
      </w:r>
      <w:r w:rsidRPr="00FB5C59">
        <w:rPr>
          <w:rFonts w:ascii="Times New Roman" w:hAnsi="Times New Roman" w:cs="Times New Roman"/>
          <w:i/>
        </w:rPr>
        <w:t xml:space="preserve">Maternal and Child Health Journal, </w:t>
      </w:r>
      <w:r w:rsidR="00C25D7C" w:rsidRPr="00FB5C59">
        <w:rPr>
          <w:rFonts w:ascii="Times New Roman" w:hAnsi="Times New Roman" w:cs="Times New Roman"/>
        </w:rPr>
        <w:t xml:space="preserve">Vol. </w:t>
      </w:r>
      <w:r w:rsidRPr="00FB5C59">
        <w:rPr>
          <w:rFonts w:ascii="Times New Roman" w:hAnsi="Times New Roman" w:cs="Times New Roman"/>
        </w:rPr>
        <w:t>11</w:t>
      </w:r>
      <w:r w:rsidRPr="00FB5C59">
        <w:rPr>
          <w:rFonts w:ascii="Times New Roman" w:hAnsi="Times New Roman" w:cs="Times New Roman"/>
          <w:i/>
        </w:rPr>
        <w:t xml:space="preserve">, </w:t>
      </w:r>
      <w:r w:rsidR="0049419D" w:rsidRPr="00FB5C59">
        <w:rPr>
          <w:rFonts w:ascii="Times New Roman" w:hAnsi="Times New Roman" w:cs="Times New Roman"/>
          <w:lang w:val="en"/>
        </w:rPr>
        <w:t xml:space="preserve">pp. </w:t>
      </w:r>
      <w:r w:rsidRPr="00FB5C59">
        <w:rPr>
          <w:rFonts w:ascii="Times New Roman" w:hAnsi="Times New Roman" w:cs="Times New Roman"/>
        </w:rPr>
        <w:t>495-503.</w:t>
      </w:r>
    </w:p>
    <w:p w:rsidR="00E94503" w:rsidRPr="00FB5C59" w:rsidRDefault="00E94503" w:rsidP="00FB5C59">
      <w:pPr>
        <w:spacing w:after="0"/>
        <w:rPr>
          <w:rFonts w:ascii="Times New Roman" w:hAnsi="Times New Roman" w:cs="Times New Roman"/>
        </w:rPr>
      </w:pPr>
    </w:p>
    <w:p w:rsidR="00996A2D" w:rsidRPr="00FB5C59" w:rsidRDefault="00C25D7C" w:rsidP="00FB5C59">
      <w:pPr>
        <w:spacing w:after="0"/>
        <w:rPr>
          <w:rFonts w:ascii="Times New Roman" w:hAnsi="Times New Roman" w:cs="Times New Roman"/>
        </w:rPr>
      </w:pPr>
      <w:r w:rsidRPr="00FB5C59">
        <w:rPr>
          <w:rFonts w:ascii="Times New Roman" w:hAnsi="Times New Roman" w:cs="Times New Roman"/>
        </w:rPr>
        <w:t>Ballan, M.S. Freyer, M.B. Marti, C.N. Perkel, J.</w:t>
      </w:r>
      <w:r w:rsidR="00996A2D" w:rsidRPr="00FB5C59">
        <w:rPr>
          <w:rFonts w:ascii="Times New Roman" w:hAnsi="Times New Roman" w:cs="Times New Roman"/>
        </w:rPr>
        <w:t xml:space="preserve"> Webb, K.A.</w:t>
      </w:r>
      <w:r w:rsidR="00194239" w:rsidRPr="00FB5C59">
        <w:rPr>
          <w:rFonts w:ascii="Times New Roman" w:hAnsi="Times New Roman" w:cs="Times New Roman"/>
        </w:rPr>
        <w:t xml:space="preserve"> </w:t>
      </w:r>
      <w:r w:rsidRPr="00FB5C59">
        <w:rPr>
          <w:rFonts w:ascii="Times New Roman" w:hAnsi="Times New Roman" w:cs="Times New Roman"/>
        </w:rPr>
        <w:t>and Romaneli, M. (2014)</w:t>
      </w:r>
      <w:r w:rsidR="00BD0037" w:rsidRPr="00FB5C59">
        <w:rPr>
          <w:rFonts w:ascii="Times New Roman" w:hAnsi="Times New Roman" w:cs="Times New Roman"/>
        </w:rPr>
        <w:t>,</w:t>
      </w:r>
      <w:r w:rsidRPr="00FB5C59">
        <w:rPr>
          <w:rFonts w:ascii="Times New Roman" w:hAnsi="Times New Roman" w:cs="Times New Roman"/>
        </w:rPr>
        <w:t xml:space="preserve"> “</w:t>
      </w:r>
      <w:r w:rsidR="00996A2D" w:rsidRPr="00FB5C59">
        <w:rPr>
          <w:rFonts w:ascii="Times New Roman" w:hAnsi="Times New Roman" w:cs="Times New Roman"/>
        </w:rPr>
        <w:t>Looking beyond prevalence: A demographic profile of survivors of Intimate Partner Violence with disabilities</w:t>
      </w:r>
      <w:r w:rsidRPr="00FB5C59">
        <w:rPr>
          <w:rFonts w:ascii="Times New Roman" w:hAnsi="Times New Roman" w:cs="Times New Roman"/>
        </w:rPr>
        <w:t xml:space="preserve">”, </w:t>
      </w:r>
      <w:r w:rsidR="00996A2D" w:rsidRPr="00FB5C59">
        <w:rPr>
          <w:rFonts w:ascii="Times New Roman" w:hAnsi="Times New Roman" w:cs="Times New Roman"/>
        </w:rPr>
        <w:t xml:space="preserve"> </w:t>
      </w:r>
      <w:r w:rsidR="00996A2D" w:rsidRPr="00FB5C59">
        <w:rPr>
          <w:rFonts w:ascii="Times New Roman" w:hAnsi="Times New Roman" w:cs="Times New Roman"/>
          <w:i/>
        </w:rPr>
        <w:t xml:space="preserve">Journal of Interpersonal Violence, </w:t>
      </w:r>
      <w:r w:rsidRPr="00FB5C59">
        <w:rPr>
          <w:rFonts w:ascii="Times New Roman" w:hAnsi="Times New Roman" w:cs="Times New Roman"/>
        </w:rPr>
        <w:t xml:space="preserve">Vol. </w:t>
      </w:r>
      <w:r w:rsidR="00996A2D" w:rsidRPr="00FB5C59">
        <w:rPr>
          <w:rFonts w:ascii="Times New Roman" w:hAnsi="Times New Roman" w:cs="Times New Roman"/>
          <w:i/>
        </w:rPr>
        <w:t>29</w:t>
      </w:r>
      <w:r w:rsidR="0049419D" w:rsidRPr="00FB5C59">
        <w:rPr>
          <w:rFonts w:ascii="Times New Roman" w:hAnsi="Times New Roman" w:cs="Times New Roman"/>
        </w:rPr>
        <w:t>, No. 17</w:t>
      </w:r>
      <w:r w:rsidR="00996A2D" w:rsidRPr="00FB5C59">
        <w:rPr>
          <w:rFonts w:ascii="Times New Roman" w:hAnsi="Times New Roman" w:cs="Times New Roman"/>
        </w:rPr>
        <w:t xml:space="preserve">, </w:t>
      </w:r>
      <w:r w:rsidR="0049419D" w:rsidRPr="00FB5C59">
        <w:rPr>
          <w:rFonts w:ascii="Times New Roman" w:hAnsi="Times New Roman" w:cs="Times New Roman"/>
          <w:lang w:val="en"/>
        </w:rPr>
        <w:t xml:space="preserve">pp. </w:t>
      </w:r>
      <w:r w:rsidR="00996A2D" w:rsidRPr="00FB5C59">
        <w:rPr>
          <w:rFonts w:ascii="Times New Roman" w:hAnsi="Times New Roman" w:cs="Times New Roman"/>
        </w:rPr>
        <w:t>3167-79.</w:t>
      </w:r>
    </w:p>
    <w:p w:rsidR="00B94057" w:rsidRPr="00FB5C59" w:rsidRDefault="00B94057" w:rsidP="00FB5C59">
      <w:pPr>
        <w:spacing w:after="0"/>
        <w:rPr>
          <w:rFonts w:ascii="Times New Roman" w:hAnsi="Times New Roman" w:cs="Times New Roman"/>
        </w:rPr>
      </w:pPr>
    </w:p>
    <w:p w:rsidR="00E84772" w:rsidRPr="00FB5C59" w:rsidRDefault="00E84772" w:rsidP="00FB5C59">
      <w:pPr>
        <w:spacing w:after="0"/>
        <w:rPr>
          <w:rFonts w:ascii="Times New Roman" w:hAnsi="Times New Roman" w:cs="Times New Roman"/>
        </w:rPr>
      </w:pPr>
      <w:r w:rsidRPr="00FB5C59">
        <w:rPr>
          <w:rFonts w:ascii="Times New Roman" w:hAnsi="Times New Roman" w:cs="Times New Roman"/>
        </w:rPr>
        <w:t xml:space="preserve">Black, M C. (2007), “Intimate </w:t>
      </w:r>
      <w:r w:rsidR="00077986" w:rsidRPr="00FB5C59">
        <w:rPr>
          <w:rFonts w:ascii="Times New Roman" w:hAnsi="Times New Roman" w:cs="Times New Roman"/>
        </w:rPr>
        <w:t>Partner Violence and adve</w:t>
      </w:r>
      <w:r w:rsidRPr="00FB5C59">
        <w:rPr>
          <w:rFonts w:ascii="Times New Roman" w:hAnsi="Times New Roman" w:cs="Times New Roman"/>
        </w:rPr>
        <w:t xml:space="preserve">rse health consequences”, </w:t>
      </w:r>
      <w:r w:rsidRPr="00FB5C59">
        <w:rPr>
          <w:rFonts w:ascii="Times New Roman" w:hAnsi="Times New Roman" w:cs="Times New Roman"/>
          <w:i/>
        </w:rPr>
        <w:t xml:space="preserve">American Journal of lifestyle Medicine, </w:t>
      </w:r>
      <w:r w:rsidRPr="00FB5C59">
        <w:rPr>
          <w:rFonts w:ascii="Times New Roman" w:hAnsi="Times New Roman" w:cs="Times New Roman"/>
        </w:rPr>
        <w:t>Vol. 5</w:t>
      </w:r>
      <w:r w:rsidRPr="00FB5C59">
        <w:rPr>
          <w:rFonts w:ascii="Times New Roman" w:hAnsi="Times New Roman" w:cs="Times New Roman"/>
          <w:i/>
        </w:rPr>
        <w:t xml:space="preserve">, No. </w:t>
      </w:r>
      <w:r w:rsidRPr="00FB5C59">
        <w:rPr>
          <w:rFonts w:ascii="Times New Roman" w:hAnsi="Times New Roman" w:cs="Times New Roman"/>
        </w:rPr>
        <w:t xml:space="preserve">5, </w:t>
      </w:r>
      <w:r w:rsidRPr="00FB5C59">
        <w:rPr>
          <w:rFonts w:ascii="Times New Roman" w:hAnsi="Times New Roman" w:cs="Times New Roman"/>
          <w:lang w:val="en"/>
        </w:rPr>
        <w:t>pp.</w:t>
      </w:r>
      <w:r w:rsidRPr="00FB5C59">
        <w:rPr>
          <w:rFonts w:ascii="Times New Roman" w:hAnsi="Times New Roman" w:cs="Times New Roman"/>
        </w:rPr>
        <w:t>428-439.</w:t>
      </w:r>
    </w:p>
    <w:p w:rsidR="001468E9" w:rsidRPr="00FB5C59" w:rsidRDefault="001468E9" w:rsidP="00FB5C59">
      <w:pPr>
        <w:spacing w:after="0"/>
        <w:rPr>
          <w:rFonts w:ascii="Times New Roman" w:hAnsi="Times New Roman" w:cs="Times New Roman"/>
        </w:rPr>
      </w:pPr>
    </w:p>
    <w:p w:rsidR="00E94503" w:rsidRPr="00FB5C59" w:rsidRDefault="00F36159" w:rsidP="00FB5C59">
      <w:pPr>
        <w:spacing w:after="0"/>
        <w:rPr>
          <w:rFonts w:ascii="Times New Roman" w:hAnsi="Times New Roman" w:cs="Times New Roman"/>
        </w:rPr>
      </w:pPr>
      <w:r w:rsidRPr="00FB5C59">
        <w:rPr>
          <w:rFonts w:ascii="Times New Roman" w:hAnsi="Times New Roman" w:cs="Times New Roman"/>
        </w:rPr>
        <w:t>Bowen, E., &amp; Swift, C. (2017)</w:t>
      </w:r>
      <w:r w:rsidR="00194239" w:rsidRPr="00FB5C59">
        <w:rPr>
          <w:rFonts w:ascii="Times New Roman" w:hAnsi="Times New Roman" w:cs="Times New Roman"/>
        </w:rPr>
        <w:t>, “</w:t>
      </w:r>
      <w:r w:rsidRPr="00FB5C59">
        <w:rPr>
          <w:rFonts w:ascii="Times New Roman" w:hAnsi="Times New Roman" w:cs="Times New Roman"/>
        </w:rPr>
        <w:t>The Prevalence and Correlates of Partner Violence Used and Experienced by Adults With Intellectual Disabilities: A Systematic Review and Call to Action</w:t>
      </w:r>
      <w:r w:rsidR="00194239" w:rsidRPr="00FB5C59">
        <w:rPr>
          <w:rFonts w:ascii="Times New Roman" w:hAnsi="Times New Roman" w:cs="Times New Roman"/>
        </w:rPr>
        <w:t xml:space="preserve">”, </w:t>
      </w:r>
      <w:r w:rsidRPr="00FB5C59">
        <w:rPr>
          <w:rFonts w:ascii="Times New Roman" w:hAnsi="Times New Roman" w:cs="Times New Roman"/>
          <w:i/>
        </w:rPr>
        <w:t>Trauma, Violence, &amp; Abuse,</w:t>
      </w:r>
      <w:r w:rsidRPr="00FB5C59">
        <w:rPr>
          <w:rFonts w:ascii="Times New Roman" w:hAnsi="Times New Roman" w:cs="Times New Roman"/>
        </w:rPr>
        <w:t xml:space="preserve"> Online First, 1. </w:t>
      </w:r>
    </w:p>
    <w:p w:rsidR="00F36159" w:rsidRPr="00FB5C59" w:rsidRDefault="00F36159" w:rsidP="00FB5C59">
      <w:pPr>
        <w:spacing w:after="0"/>
        <w:rPr>
          <w:rFonts w:ascii="Times New Roman" w:hAnsi="Times New Roman" w:cs="Times New Roman"/>
        </w:rPr>
      </w:pPr>
    </w:p>
    <w:p w:rsidR="00996A2D" w:rsidRPr="00FB5C59" w:rsidRDefault="00194239" w:rsidP="00FB5C59">
      <w:pPr>
        <w:spacing w:after="0"/>
        <w:rPr>
          <w:rFonts w:ascii="Times New Roman" w:hAnsi="Times New Roman" w:cs="Times New Roman"/>
        </w:rPr>
      </w:pPr>
      <w:r w:rsidRPr="00FB5C59">
        <w:rPr>
          <w:rFonts w:ascii="Times New Roman" w:hAnsi="Times New Roman" w:cs="Times New Roman"/>
        </w:rPr>
        <w:t>Breiding, M, and Armour, B.S. (2015), “</w:t>
      </w:r>
      <w:r w:rsidR="00996A2D" w:rsidRPr="00FB5C59">
        <w:rPr>
          <w:rFonts w:ascii="Times New Roman" w:hAnsi="Times New Roman" w:cs="Times New Roman"/>
        </w:rPr>
        <w:t>The association between disability and intimate partner violence in the United States</w:t>
      </w:r>
      <w:r w:rsidRPr="00FB5C59">
        <w:rPr>
          <w:rFonts w:ascii="Times New Roman" w:hAnsi="Times New Roman" w:cs="Times New Roman"/>
        </w:rPr>
        <w:t xml:space="preserve">”, </w:t>
      </w:r>
      <w:r w:rsidR="00996A2D" w:rsidRPr="00FB5C59">
        <w:rPr>
          <w:rFonts w:ascii="Times New Roman" w:hAnsi="Times New Roman" w:cs="Times New Roman"/>
          <w:i/>
        </w:rPr>
        <w:t xml:space="preserve">Annuals of Epidemiology, </w:t>
      </w:r>
      <w:r w:rsidR="00C25D7C" w:rsidRPr="00FB5C59">
        <w:rPr>
          <w:rFonts w:ascii="Times New Roman" w:hAnsi="Times New Roman" w:cs="Times New Roman"/>
        </w:rPr>
        <w:t xml:space="preserve">Vol. </w:t>
      </w:r>
      <w:r w:rsidR="00996A2D" w:rsidRPr="00FB5C59">
        <w:rPr>
          <w:rFonts w:ascii="Times New Roman" w:hAnsi="Times New Roman" w:cs="Times New Roman"/>
          <w:i/>
        </w:rPr>
        <w:t xml:space="preserve">25, </w:t>
      </w:r>
      <w:r w:rsidR="0049419D" w:rsidRPr="00FB5C59">
        <w:rPr>
          <w:rFonts w:ascii="Times New Roman" w:hAnsi="Times New Roman" w:cs="Times New Roman"/>
        </w:rPr>
        <w:t>No. 6</w:t>
      </w:r>
      <w:r w:rsidR="00996A2D" w:rsidRPr="00FB5C59">
        <w:rPr>
          <w:rFonts w:ascii="Times New Roman" w:hAnsi="Times New Roman" w:cs="Times New Roman"/>
        </w:rPr>
        <w:t xml:space="preserve">, </w:t>
      </w:r>
      <w:r w:rsidR="0049419D" w:rsidRPr="00FB5C59">
        <w:rPr>
          <w:rFonts w:ascii="Times New Roman" w:hAnsi="Times New Roman" w:cs="Times New Roman"/>
          <w:lang w:val="en"/>
        </w:rPr>
        <w:t xml:space="preserve">pp. </w:t>
      </w:r>
      <w:r w:rsidR="00996A2D" w:rsidRPr="00FB5C59">
        <w:rPr>
          <w:rFonts w:ascii="Times New Roman" w:hAnsi="Times New Roman" w:cs="Times New Roman"/>
        </w:rPr>
        <w:t>455-57.</w:t>
      </w:r>
    </w:p>
    <w:p w:rsidR="00E94503" w:rsidRPr="00FB5C59" w:rsidRDefault="00E94503" w:rsidP="00FB5C59">
      <w:pPr>
        <w:spacing w:after="0"/>
        <w:rPr>
          <w:rFonts w:ascii="Times New Roman" w:hAnsi="Times New Roman" w:cs="Times New Roman"/>
        </w:rPr>
      </w:pPr>
    </w:p>
    <w:p w:rsidR="00996A2D" w:rsidRPr="00FB5C59" w:rsidRDefault="00194239" w:rsidP="00FB5C59">
      <w:pPr>
        <w:spacing w:after="0"/>
        <w:rPr>
          <w:rFonts w:ascii="Times New Roman" w:hAnsi="Times New Roman" w:cs="Times New Roman"/>
        </w:rPr>
      </w:pPr>
      <w:r w:rsidRPr="00FB5C59">
        <w:rPr>
          <w:rFonts w:ascii="Times New Roman" w:hAnsi="Times New Roman" w:cs="Times New Roman"/>
        </w:rPr>
        <w:t>Brownridge, D.A. (2006), “</w:t>
      </w:r>
      <w:r w:rsidR="00996A2D" w:rsidRPr="00FB5C59">
        <w:rPr>
          <w:rFonts w:ascii="Times New Roman" w:hAnsi="Times New Roman" w:cs="Times New Roman"/>
        </w:rPr>
        <w:t>Partner violence against women with disabilities: Prevalence, risk, and explanations</w:t>
      </w:r>
      <w:r w:rsidRPr="00FB5C59">
        <w:rPr>
          <w:rFonts w:ascii="Times New Roman" w:hAnsi="Times New Roman" w:cs="Times New Roman"/>
        </w:rPr>
        <w:t xml:space="preserve">”, </w:t>
      </w:r>
      <w:r w:rsidR="00996A2D" w:rsidRPr="00FB5C59">
        <w:rPr>
          <w:rFonts w:ascii="Times New Roman" w:hAnsi="Times New Roman" w:cs="Times New Roman"/>
          <w:i/>
        </w:rPr>
        <w:t xml:space="preserve">Violence Against Women, </w:t>
      </w:r>
      <w:r w:rsidR="00C25D7C" w:rsidRPr="00FB5C59">
        <w:rPr>
          <w:rFonts w:ascii="Times New Roman" w:hAnsi="Times New Roman" w:cs="Times New Roman"/>
        </w:rPr>
        <w:t xml:space="preserve">Vol. </w:t>
      </w:r>
      <w:r w:rsidR="00996A2D" w:rsidRPr="00FB5C59">
        <w:rPr>
          <w:rFonts w:ascii="Times New Roman" w:hAnsi="Times New Roman" w:cs="Times New Roman"/>
        </w:rPr>
        <w:t xml:space="preserve">12, </w:t>
      </w:r>
      <w:r w:rsidR="0049419D" w:rsidRPr="00FB5C59">
        <w:rPr>
          <w:rFonts w:ascii="Times New Roman" w:hAnsi="Times New Roman" w:cs="Times New Roman"/>
          <w:lang w:val="en"/>
        </w:rPr>
        <w:t xml:space="preserve">pp. </w:t>
      </w:r>
      <w:r w:rsidR="00996A2D" w:rsidRPr="00FB5C59">
        <w:rPr>
          <w:rFonts w:ascii="Times New Roman" w:hAnsi="Times New Roman" w:cs="Times New Roman"/>
        </w:rPr>
        <w:t>805-822.</w:t>
      </w:r>
    </w:p>
    <w:p w:rsidR="00E94503" w:rsidRPr="00FB5C59" w:rsidRDefault="00E94503" w:rsidP="00FB5C59">
      <w:pPr>
        <w:spacing w:after="0"/>
        <w:rPr>
          <w:rFonts w:ascii="Times New Roman" w:hAnsi="Times New Roman" w:cs="Times New Roman"/>
        </w:rPr>
      </w:pPr>
    </w:p>
    <w:p w:rsidR="00E94503" w:rsidRPr="00FB5C59" w:rsidRDefault="00E94503" w:rsidP="00FB5C59">
      <w:pPr>
        <w:spacing w:after="0"/>
        <w:rPr>
          <w:rFonts w:ascii="Times New Roman" w:hAnsi="Times New Roman" w:cs="Times New Roman"/>
        </w:rPr>
      </w:pPr>
      <w:r w:rsidRPr="00FB5C59">
        <w:rPr>
          <w:rFonts w:ascii="Times New Roman" w:hAnsi="Times New Roman" w:cs="Times New Roman"/>
        </w:rPr>
        <w:t xml:space="preserve">Capaldi, D. M., Knoble, N. B., Shortt, J. W., </w:t>
      </w:r>
      <w:r w:rsidR="00595E53" w:rsidRPr="00FB5C59">
        <w:rPr>
          <w:rFonts w:ascii="Times New Roman" w:hAnsi="Times New Roman" w:cs="Times New Roman"/>
        </w:rPr>
        <w:t>and</w:t>
      </w:r>
      <w:r w:rsidRPr="00FB5C59">
        <w:rPr>
          <w:rFonts w:ascii="Times New Roman" w:hAnsi="Times New Roman" w:cs="Times New Roman"/>
        </w:rPr>
        <w:t xml:space="preserve"> Kim, H. K. (2012). A Systematic Review of Risk Factors for Intimate Partner Violence. </w:t>
      </w:r>
      <w:r w:rsidRPr="00FB5C59">
        <w:rPr>
          <w:rFonts w:ascii="Times New Roman" w:hAnsi="Times New Roman" w:cs="Times New Roman"/>
          <w:i/>
          <w:iCs/>
        </w:rPr>
        <w:t>Partner abuse</w:t>
      </w:r>
      <w:r w:rsidRPr="00FB5C59">
        <w:rPr>
          <w:rFonts w:ascii="Times New Roman" w:hAnsi="Times New Roman" w:cs="Times New Roman"/>
        </w:rPr>
        <w:t xml:space="preserve">, </w:t>
      </w:r>
      <w:r w:rsidR="00C25D7C" w:rsidRPr="00FB5C59">
        <w:rPr>
          <w:rFonts w:ascii="Times New Roman" w:hAnsi="Times New Roman" w:cs="Times New Roman"/>
        </w:rPr>
        <w:t xml:space="preserve">Vol. </w:t>
      </w:r>
      <w:r w:rsidRPr="00FB5C59">
        <w:rPr>
          <w:rFonts w:ascii="Times New Roman" w:hAnsi="Times New Roman" w:cs="Times New Roman"/>
          <w:i/>
          <w:iCs/>
        </w:rPr>
        <w:t>3</w:t>
      </w:r>
      <w:r w:rsidR="0049419D" w:rsidRPr="00FB5C59">
        <w:rPr>
          <w:rFonts w:ascii="Times New Roman" w:hAnsi="Times New Roman" w:cs="Times New Roman"/>
        </w:rPr>
        <w:t>, No. 2</w:t>
      </w:r>
      <w:r w:rsidRPr="00FB5C59">
        <w:rPr>
          <w:rFonts w:ascii="Times New Roman" w:hAnsi="Times New Roman" w:cs="Times New Roman"/>
        </w:rPr>
        <w:t xml:space="preserve">, </w:t>
      </w:r>
      <w:r w:rsidR="0049419D" w:rsidRPr="00FB5C59">
        <w:rPr>
          <w:rFonts w:ascii="Times New Roman" w:hAnsi="Times New Roman" w:cs="Times New Roman"/>
          <w:lang w:val="en"/>
        </w:rPr>
        <w:t xml:space="preserve">pp. </w:t>
      </w:r>
      <w:r w:rsidRPr="00FB5C59">
        <w:rPr>
          <w:rFonts w:ascii="Times New Roman" w:hAnsi="Times New Roman" w:cs="Times New Roman"/>
        </w:rPr>
        <w:t xml:space="preserve">231–280. </w:t>
      </w:r>
    </w:p>
    <w:p w:rsidR="00E846C7" w:rsidRPr="00FB5C59" w:rsidRDefault="00E846C7" w:rsidP="00FB5C59">
      <w:pPr>
        <w:spacing w:after="0"/>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Coker, A.L. (2007). Does physical intimate partner violence affect sexual health? A systematic review. </w:t>
      </w:r>
      <w:r w:rsidRPr="00FB5C59">
        <w:rPr>
          <w:rFonts w:ascii="Times New Roman" w:hAnsi="Times New Roman" w:cs="Times New Roman"/>
          <w:i/>
        </w:rPr>
        <w:t xml:space="preserve">Trauma Violence Abuse, </w:t>
      </w:r>
      <w:r w:rsidR="00C25D7C" w:rsidRPr="00FB5C59">
        <w:rPr>
          <w:rFonts w:ascii="Times New Roman" w:hAnsi="Times New Roman" w:cs="Times New Roman"/>
        </w:rPr>
        <w:t xml:space="preserve">Vol. </w:t>
      </w:r>
      <w:r w:rsidRPr="00FB5C59">
        <w:rPr>
          <w:rFonts w:ascii="Times New Roman" w:hAnsi="Times New Roman" w:cs="Times New Roman"/>
        </w:rPr>
        <w:t>8</w:t>
      </w:r>
      <w:r w:rsidRPr="00FB5C59">
        <w:rPr>
          <w:rFonts w:ascii="Times New Roman" w:hAnsi="Times New Roman" w:cs="Times New Roman"/>
          <w:i/>
        </w:rPr>
        <w:t xml:space="preserve">, </w:t>
      </w:r>
      <w:r w:rsidR="0049419D" w:rsidRPr="00FB5C59">
        <w:rPr>
          <w:rFonts w:ascii="Times New Roman" w:hAnsi="Times New Roman" w:cs="Times New Roman"/>
          <w:lang w:val="en"/>
        </w:rPr>
        <w:t xml:space="preserve">pp. </w:t>
      </w:r>
      <w:r w:rsidRPr="00FB5C59">
        <w:rPr>
          <w:rFonts w:ascii="Times New Roman" w:hAnsi="Times New Roman" w:cs="Times New Roman"/>
        </w:rPr>
        <w:t>149-77.</w:t>
      </w:r>
    </w:p>
    <w:p w:rsidR="0049419D" w:rsidRPr="00FB5C59" w:rsidRDefault="0049419D" w:rsidP="00FB5C59">
      <w:pPr>
        <w:spacing w:after="0"/>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Coker, A.L., Smith, P.H., </w:t>
      </w:r>
      <w:r w:rsidR="00595E53" w:rsidRPr="00FB5C59">
        <w:rPr>
          <w:rFonts w:ascii="Times New Roman" w:hAnsi="Times New Roman" w:cs="Times New Roman"/>
        </w:rPr>
        <w:t>and</w:t>
      </w:r>
      <w:r w:rsidRPr="00FB5C59">
        <w:rPr>
          <w:rFonts w:ascii="Times New Roman" w:hAnsi="Times New Roman" w:cs="Times New Roman"/>
        </w:rPr>
        <w:t xml:space="preserve"> Fadden, M.K. (2005)</w:t>
      </w:r>
      <w:r w:rsidR="00BD0037" w:rsidRPr="00FB5C59">
        <w:rPr>
          <w:rFonts w:ascii="Times New Roman" w:hAnsi="Times New Roman" w:cs="Times New Roman"/>
        </w:rPr>
        <w:t>,</w:t>
      </w:r>
      <w:r w:rsidRPr="00FB5C59">
        <w:rPr>
          <w:rFonts w:ascii="Times New Roman" w:hAnsi="Times New Roman" w:cs="Times New Roman"/>
        </w:rPr>
        <w:t xml:space="preserve"> </w:t>
      </w:r>
      <w:r w:rsidR="00BD0037" w:rsidRPr="00FB5C59">
        <w:rPr>
          <w:rFonts w:ascii="Times New Roman" w:hAnsi="Times New Roman" w:cs="Times New Roman"/>
        </w:rPr>
        <w:t>“</w:t>
      </w:r>
      <w:r w:rsidRPr="00FB5C59">
        <w:rPr>
          <w:rFonts w:ascii="Times New Roman" w:hAnsi="Times New Roman" w:cs="Times New Roman"/>
        </w:rPr>
        <w:t>Intimate Partner Violence and disabilities among women attending Family Practice Clinics</w:t>
      </w:r>
      <w:r w:rsidR="00BD0037" w:rsidRPr="00FB5C59">
        <w:rPr>
          <w:rFonts w:ascii="Times New Roman" w:hAnsi="Times New Roman" w:cs="Times New Roman"/>
        </w:rPr>
        <w:t xml:space="preserve">”, </w:t>
      </w:r>
      <w:r w:rsidRPr="00FB5C59">
        <w:rPr>
          <w:rFonts w:ascii="Times New Roman" w:hAnsi="Times New Roman" w:cs="Times New Roman"/>
          <w:i/>
        </w:rPr>
        <w:t xml:space="preserve">Journal of Women’s Health, </w:t>
      </w:r>
      <w:r w:rsidR="00C25D7C" w:rsidRPr="00FB5C59">
        <w:rPr>
          <w:rFonts w:ascii="Times New Roman" w:hAnsi="Times New Roman" w:cs="Times New Roman"/>
        </w:rPr>
        <w:t xml:space="preserve">Vol. </w:t>
      </w:r>
      <w:r w:rsidRPr="00FB5C59">
        <w:rPr>
          <w:rFonts w:ascii="Times New Roman" w:hAnsi="Times New Roman" w:cs="Times New Roman"/>
        </w:rPr>
        <w:t>14</w:t>
      </w:r>
      <w:r w:rsidR="0049419D" w:rsidRPr="00FB5C59">
        <w:rPr>
          <w:rFonts w:ascii="Times New Roman" w:hAnsi="Times New Roman" w:cs="Times New Roman"/>
        </w:rPr>
        <w:t xml:space="preserve">, </w:t>
      </w:r>
      <w:r w:rsidR="00BD0037" w:rsidRPr="00FB5C59">
        <w:rPr>
          <w:rFonts w:ascii="Times New Roman" w:hAnsi="Times New Roman" w:cs="Times New Roman"/>
        </w:rPr>
        <w:t>No.</w:t>
      </w:r>
      <w:r w:rsidRPr="00FB5C59">
        <w:rPr>
          <w:rFonts w:ascii="Times New Roman" w:hAnsi="Times New Roman" w:cs="Times New Roman"/>
        </w:rPr>
        <w:t xml:space="preserve">9, </w:t>
      </w:r>
      <w:r w:rsidR="0049419D" w:rsidRPr="00FB5C59">
        <w:rPr>
          <w:rFonts w:ascii="Times New Roman" w:hAnsi="Times New Roman" w:cs="Times New Roman"/>
          <w:lang w:val="en"/>
        </w:rPr>
        <w:t xml:space="preserve">pp. </w:t>
      </w:r>
      <w:r w:rsidRPr="00FB5C59">
        <w:rPr>
          <w:rFonts w:ascii="Times New Roman" w:hAnsi="Times New Roman" w:cs="Times New Roman"/>
        </w:rPr>
        <w:t>829-838.</w:t>
      </w:r>
    </w:p>
    <w:p w:rsidR="00EF2870" w:rsidRPr="00FB5C59" w:rsidRDefault="00EF2870" w:rsidP="00FB5C59">
      <w:pPr>
        <w:spacing w:after="0"/>
        <w:rPr>
          <w:rFonts w:ascii="Times New Roman" w:hAnsi="Times New Roman" w:cs="Times New Roman"/>
        </w:rPr>
      </w:pPr>
    </w:p>
    <w:p w:rsidR="00996A2D" w:rsidRPr="00FB5C59" w:rsidRDefault="00BD0037" w:rsidP="00FB5C59">
      <w:pPr>
        <w:spacing w:after="0"/>
        <w:rPr>
          <w:rFonts w:ascii="Times New Roman" w:hAnsi="Times New Roman" w:cs="Times New Roman"/>
          <w:i/>
        </w:rPr>
      </w:pPr>
      <w:r w:rsidRPr="00FB5C59">
        <w:rPr>
          <w:rFonts w:ascii="Times New Roman" w:hAnsi="Times New Roman" w:cs="Times New Roman"/>
        </w:rPr>
        <w:t>Devries, K.M. Mak, J. Garcia-Moreno, C. Petzold, M. Child, J. Falder, G.</w:t>
      </w:r>
      <w:r w:rsidR="00996A2D" w:rsidRPr="00FB5C59">
        <w:rPr>
          <w:rFonts w:ascii="Times New Roman" w:hAnsi="Times New Roman" w:cs="Times New Roman"/>
        </w:rPr>
        <w:t xml:space="preserve"> Lim, S., Bacchus, L., Engel, R., Rosenfeld, L., Pallitto, C., Vos, T., Abrahams, N., </w:t>
      </w:r>
      <w:r w:rsidR="00595E53" w:rsidRPr="00FB5C59">
        <w:rPr>
          <w:rFonts w:ascii="Times New Roman" w:hAnsi="Times New Roman" w:cs="Times New Roman"/>
        </w:rPr>
        <w:t>and</w:t>
      </w:r>
      <w:r w:rsidR="00996A2D" w:rsidRPr="00FB5C59">
        <w:rPr>
          <w:rFonts w:ascii="Times New Roman" w:hAnsi="Times New Roman" w:cs="Times New Roman"/>
        </w:rPr>
        <w:t xml:space="preserve"> Watts, C.</w:t>
      </w:r>
      <w:r w:rsidRPr="00FB5C59">
        <w:rPr>
          <w:rFonts w:ascii="Times New Roman" w:hAnsi="Times New Roman" w:cs="Times New Roman"/>
        </w:rPr>
        <w:t xml:space="preserve"> (2013), </w:t>
      </w:r>
      <w:r w:rsidR="00996A2D" w:rsidRPr="00FB5C59">
        <w:rPr>
          <w:rFonts w:ascii="Times New Roman" w:hAnsi="Times New Roman" w:cs="Times New Roman"/>
        </w:rPr>
        <w:t xml:space="preserve"> </w:t>
      </w:r>
      <w:r w:rsidRPr="00FB5C59">
        <w:rPr>
          <w:rFonts w:ascii="Times New Roman" w:hAnsi="Times New Roman" w:cs="Times New Roman"/>
        </w:rPr>
        <w:t>“</w:t>
      </w:r>
      <w:r w:rsidR="00996A2D" w:rsidRPr="00FB5C59">
        <w:rPr>
          <w:rFonts w:ascii="Times New Roman" w:hAnsi="Times New Roman" w:cs="Times New Roman"/>
        </w:rPr>
        <w:t>The global prevalence of intimate partner violence against women</w:t>
      </w:r>
      <w:r w:rsidRPr="00FB5C59">
        <w:rPr>
          <w:rFonts w:ascii="Times New Roman" w:hAnsi="Times New Roman" w:cs="Times New Roman"/>
        </w:rPr>
        <w:t>”,</w:t>
      </w:r>
      <w:r w:rsidR="00996A2D" w:rsidRPr="00FB5C59">
        <w:rPr>
          <w:rFonts w:ascii="Times New Roman" w:hAnsi="Times New Roman" w:cs="Times New Roman"/>
        </w:rPr>
        <w:t xml:space="preserve"> </w:t>
      </w:r>
      <w:r w:rsidR="00C25D7C" w:rsidRPr="00FB5C59">
        <w:rPr>
          <w:rFonts w:ascii="Times New Roman" w:hAnsi="Times New Roman" w:cs="Times New Roman"/>
          <w:i/>
        </w:rPr>
        <w:t>Science,</w:t>
      </w:r>
      <w:r w:rsidRPr="00FB5C59">
        <w:rPr>
          <w:rFonts w:ascii="Times New Roman" w:hAnsi="Times New Roman" w:cs="Times New Roman"/>
          <w:i/>
        </w:rPr>
        <w:t xml:space="preserve"> </w:t>
      </w:r>
      <w:r w:rsidRPr="00FB5C59">
        <w:rPr>
          <w:rFonts w:ascii="Times New Roman" w:hAnsi="Times New Roman" w:cs="Times New Roman"/>
        </w:rPr>
        <w:t xml:space="preserve">vol. 340,  pp. </w:t>
      </w:r>
      <w:r w:rsidR="00996A2D" w:rsidRPr="00FB5C59">
        <w:rPr>
          <w:rFonts w:ascii="Times New Roman" w:hAnsi="Times New Roman" w:cs="Times New Roman"/>
        </w:rPr>
        <w:t>1527-1528</w:t>
      </w:r>
    </w:p>
    <w:p w:rsidR="00EF2870" w:rsidRPr="00FB5C59" w:rsidRDefault="00EF2870" w:rsidP="00FB5C59">
      <w:pPr>
        <w:spacing w:after="0"/>
        <w:rPr>
          <w:rFonts w:ascii="Times New Roman" w:hAnsi="Times New Roman" w:cs="Times New Roman"/>
          <w:i/>
        </w:rPr>
      </w:pPr>
    </w:p>
    <w:p w:rsidR="001E46C6" w:rsidRPr="00FB5C59" w:rsidRDefault="001E46C6" w:rsidP="00FB5C59">
      <w:pPr>
        <w:spacing w:after="0"/>
        <w:rPr>
          <w:rFonts w:ascii="Times New Roman" w:hAnsi="Times New Roman" w:cs="Times New Roman"/>
        </w:rPr>
      </w:pPr>
      <w:r w:rsidRPr="00FB5C59">
        <w:rPr>
          <w:rFonts w:ascii="Times New Roman" w:hAnsi="Times New Roman" w:cs="Times New Roman"/>
        </w:rPr>
        <w:t>Dixon, J.</w:t>
      </w:r>
      <w:r w:rsidR="00A1123F" w:rsidRPr="00FB5C59">
        <w:rPr>
          <w:rFonts w:ascii="Times New Roman" w:hAnsi="Times New Roman" w:cs="Times New Roman"/>
        </w:rPr>
        <w:t xml:space="preserve"> </w:t>
      </w:r>
      <w:r w:rsidR="00072D9C" w:rsidRPr="00FB5C59">
        <w:rPr>
          <w:rFonts w:ascii="Times New Roman" w:hAnsi="Times New Roman" w:cs="Times New Roman"/>
        </w:rPr>
        <w:t>and</w:t>
      </w:r>
      <w:r w:rsidR="00A1123F" w:rsidRPr="00FB5C59">
        <w:rPr>
          <w:rFonts w:ascii="Times New Roman" w:hAnsi="Times New Roman" w:cs="Times New Roman"/>
        </w:rPr>
        <w:t xml:space="preserve"> Robb, M. (2016), “W</w:t>
      </w:r>
      <w:r w:rsidRPr="00FB5C59">
        <w:rPr>
          <w:rFonts w:ascii="Times New Roman" w:hAnsi="Times New Roman" w:cs="Times New Roman"/>
        </w:rPr>
        <w:t>orking with Women with a Learning Disability Experiencing Domestic Abuse: How Social Workers Can Negotiat</w:t>
      </w:r>
      <w:r w:rsidR="00A1123F" w:rsidRPr="00FB5C59">
        <w:rPr>
          <w:rFonts w:ascii="Times New Roman" w:hAnsi="Times New Roman" w:cs="Times New Roman"/>
        </w:rPr>
        <w:t>e Competing Definitions of Risk”,</w:t>
      </w:r>
      <w:r w:rsidRPr="00FB5C59">
        <w:rPr>
          <w:rFonts w:ascii="Times New Roman" w:hAnsi="Times New Roman" w:cs="Times New Roman"/>
        </w:rPr>
        <w:t xml:space="preserve"> </w:t>
      </w:r>
      <w:r w:rsidRPr="00FB5C59">
        <w:rPr>
          <w:rFonts w:ascii="Times New Roman" w:hAnsi="Times New Roman" w:cs="Times New Roman"/>
          <w:i/>
        </w:rPr>
        <w:t>The British Journal of Social Work,</w:t>
      </w:r>
      <w:r w:rsidRPr="00FB5C59">
        <w:rPr>
          <w:rFonts w:ascii="Times New Roman" w:hAnsi="Times New Roman" w:cs="Times New Roman"/>
        </w:rPr>
        <w:t xml:space="preserve"> </w:t>
      </w:r>
      <w:r w:rsidR="00BE1724" w:rsidRPr="00FB5C59">
        <w:rPr>
          <w:rFonts w:ascii="Times New Roman" w:hAnsi="Times New Roman" w:cs="Times New Roman"/>
        </w:rPr>
        <w:t>Vol. 46, No.3</w:t>
      </w:r>
      <w:r w:rsidRPr="00FB5C59">
        <w:rPr>
          <w:rFonts w:ascii="Times New Roman" w:hAnsi="Times New Roman" w:cs="Times New Roman"/>
        </w:rPr>
        <w:t xml:space="preserve">, </w:t>
      </w:r>
      <w:r w:rsidR="00BE1724" w:rsidRPr="00FB5C59">
        <w:rPr>
          <w:rFonts w:ascii="Times New Roman" w:hAnsi="Times New Roman" w:cs="Times New Roman"/>
        </w:rPr>
        <w:t>pp.</w:t>
      </w:r>
      <w:r w:rsidRPr="00FB5C59">
        <w:rPr>
          <w:rFonts w:ascii="Times New Roman" w:hAnsi="Times New Roman" w:cs="Times New Roman"/>
        </w:rPr>
        <w:t>773-788.</w:t>
      </w:r>
    </w:p>
    <w:p w:rsidR="001E46C6" w:rsidRPr="00FB5C59" w:rsidRDefault="001E46C6" w:rsidP="00FB5C59">
      <w:pPr>
        <w:spacing w:after="0"/>
        <w:rPr>
          <w:rFonts w:ascii="Times New Roman" w:hAnsi="Times New Roman" w:cs="Times New Roman"/>
        </w:rPr>
      </w:pPr>
    </w:p>
    <w:p w:rsidR="00EF2870" w:rsidRPr="00FB5C59" w:rsidRDefault="00EF2870" w:rsidP="00FB5C59">
      <w:pPr>
        <w:spacing w:after="0"/>
        <w:rPr>
          <w:rFonts w:ascii="Times New Roman" w:hAnsi="Times New Roman" w:cs="Times New Roman"/>
          <w:i/>
        </w:rPr>
      </w:pPr>
      <w:r w:rsidRPr="00FB5C59">
        <w:rPr>
          <w:rFonts w:ascii="Times New Roman" w:hAnsi="Times New Roman" w:cs="Times New Roman"/>
        </w:rPr>
        <w:t>Douglas, H. and Harpur, P. (2016)</w:t>
      </w:r>
      <w:r w:rsidR="00194239" w:rsidRPr="00FB5C59">
        <w:rPr>
          <w:rFonts w:ascii="Times New Roman" w:hAnsi="Times New Roman" w:cs="Times New Roman"/>
        </w:rPr>
        <w:t>,</w:t>
      </w:r>
      <w:r w:rsidRPr="00FB5C59">
        <w:rPr>
          <w:rFonts w:ascii="Times New Roman" w:hAnsi="Times New Roman" w:cs="Times New Roman"/>
        </w:rPr>
        <w:t xml:space="preserve"> </w:t>
      </w:r>
      <w:r w:rsidR="00194239" w:rsidRPr="00FB5C59">
        <w:rPr>
          <w:rFonts w:ascii="Times New Roman" w:hAnsi="Times New Roman" w:cs="Times New Roman"/>
        </w:rPr>
        <w:t>“</w:t>
      </w:r>
      <w:r w:rsidRPr="00FB5C59">
        <w:rPr>
          <w:rFonts w:ascii="Times New Roman" w:hAnsi="Times New Roman" w:cs="Times New Roman"/>
        </w:rPr>
        <w:t>Intellectual disabilities, domestic violence and legal engagement</w:t>
      </w:r>
      <w:r w:rsidR="00194239" w:rsidRPr="00FB5C59">
        <w:rPr>
          <w:rFonts w:ascii="Times New Roman" w:hAnsi="Times New Roman" w:cs="Times New Roman"/>
        </w:rPr>
        <w:t>”</w:t>
      </w:r>
      <w:r w:rsidRPr="00FB5C59">
        <w:rPr>
          <w:rFonts w:ascii="Times New Roman" w:hAnsi="Times New Roman" w:cs="Times New Roman"/>
          <w:i/>
        </w:rPr>
        <w:t xml:space="preserve">, </w:t>
      </w:r>
      <w:r w:rsidRPr="00FB5C59">
        <w:rPr>
          <w:rFonts w:ascii="Times New Roman" w:hAnsi="Times New Roman" w:cs="Times New Roman"/>
          <w:i/>
          <w:iCs/>
        </w:rPr>
        <w:t>Disability and Society</w:t>
      </w:r>
      <w:r w:rsidRPr="00FB5C59">
        <w:rPr>
          <w:rFonts w:ascii="Times New Roman" w:hAnsi="Times New Roman" w:cs="Times New Roman"/>
          <w:i/>
        </w:rPr>
        <w:t xml:space="preserve">, </w:t>
      </w:r>
      <w:r w:rsidR="00C25D7C" w:rsidRPr="00FB5C59">
        <w:rPr>
          <w:rFonts w:ascii="Times New Roman" w:hAnsi="Times New Roman" w:cs="Times New Roman"/>
        </w:rPr>
        <w:t xml:space="preserve">Vol. </w:t>
      </w:r>
      <w:r w:rsidRPr="00FB5C59">
        <w:rPr>
          <w:rFonts w:ascii="Times New Roman" w:hAnsi="Times New Roman" w:cs="Times New Roman"/>
        </w:rPr>
        <w:t>31</w:t>
      </w:r>
      <w:r w:rsidRPr="00FB5C59">
        <w:rPr>
          <w:rFonts w:ascii="Times New Roman" w:hAnsi="Times New Roman" w:cs="Times New Roman"/>
          <w:i/>
        </w:rPr>
        <w:t>,</w:t>
      </w:r>
      <w:r w:rsidR="00DD33ED" w:rsidRPr="00FB5C59">
        <w:rPr>
          <w:rFonts w:ascii="Times New Roman" w:hAnsi="Times New Roman" w:cs="Times New Roman"/>
          <w:i/>
        </w:rPr>
        <w:t xml:space="preserve"> </w:t>
      </w:r>
      <w:r w:rsidR="0049419D" w:rsidRPr="00FB5C59">
        <w:rPr>
          <w:rFonts w:ascii="Times New Roman" w:hAnsi="Times New Roman" w:cs="Times New Roman"/>
          <w:i/>
        </w:rPr>
        <w:t>No.</w:t>
      </w:r>
      <w:r w:rsidRPr="00FB5C59">
        <w:rPr>
          <w:rFonts w:ascii="Times New Roman" w:hAnsi="Times New Roman" w:cs="Times New Roman"/>
        </w:rPr>
        <w:t xml:space="preserve">3, </w:t>
      </w:r>
      <w:r w:rsidR="00DD33ED" w:rsidRPr="00FB5C59">
        <w:rPr>
          <w:rFonts w:ascii="Times New Roman" w:hAnsi="Times New Roman" w:cs="Times New Roman"/>
          <w:lang w:val="en"/>
        </w:rPr>
        <w:t xml:space="preserve">pp. </w:t>
      </w:r>
      <w:r w:rsidRPr="00FB5C59">
        <w:rPr>
          <w:rFonts w:ascii="Times New Roman" w:hAnsi="Times New Roman" w:cs="Times New Roman"/>
        </w:rPr>
        <w:t>305-321</w:t>
      </w:r>
    </w:p>
    <w:p w:rsidR="00EF2870" w:rsidRPr="00FB5C59" w:rsidRDefault="00EF2870" w:rsidP="00FB5C59">
      <w:pPr>
        <w:spacing w:after="0"/>
        <w:rPr>
          <w:rFonts w:ascii="Times New Roman" w:hAnsi="Times New Roman" w:cs="Times New Roman"/>
          <w:i/>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Du Mont, J., </w:t>
      </w:r>
      <w:r w:rsidR="00595E53" w:rsidRPr="00FB5C59">
        <w:rPr>
          <w:rFonts w:ascii="Times New Roman" w:hAnsi="Times New Roman" w:cs="Times New Roman"/>
        </w:rPr>
        <w:t>and</w:t>
      </w:r>
      <w:r w:rsidRPr="00FB5C59">
        <w:rPr>
          <w:rFonts w:ascii="Times New Roman" w:hAnsi="Times New Roman" w:cs="Times New Roman"/>
        </w:rPr>
        <w:t xml:space="preserve"> Forte, T. (2014). </w:t>
      </w:r>
      <w:r w:rsidR="00194239" w:rsidRPr="00FB5C59">
        <w:rPr>
          <w:rFonts w:ascii="Times New Roman" w:hAnsi="Times New Roman" w:cs="Times New Roman"/>
        </w:rPr>
        <w:t>“</w:t>
      </w:r>
      <w:r w:rsidRPr="00FB5C59">
        <w:rPr>
          <w:rFonts w:ascii="Times New Roman" w:hAnsi="Times New Roman" w:cs="Times New Roman"/>
        </w:rPr>
        <w:t>Intimate partner violence among women with mental health and related activity limitations: a Canadian population based study</w:t>
      </w:r>
      <w:r w:rsidR="00194239" w:rsidRPr="00FB5C59">
        <w:rPr>
          <w:rFonts w:ascii="Times New Roman" w:hAnsi="Times New Roman" w:cs="Times New Roman"/>
        </w:rPr>
        <w:t xml:space="preserve">”, </w:t>
      </w:r>
      <w:r w:rsidRPr="00FB5C59">
        <w:rPr>
          <w:rFonts w:ascii="Times New Roman" w:hAnsi="Times New Roman" w:cs="Times New Roman"/>
          <w:i/>
        </w:rPr>
        <w:t>BMC Public Health</w:t>
      </w:r>
      <w:r w:rsidRPr="00FB5C59">
        <w:rPr>
          <w:rFonts w:ascii="Times New Roman" w:hAnsi="Times New Roman" w:cs="Times New Roman"/>
        </w:rPr>
        <w:t xml:space="preserve">, </w:t>
      </w:r>
      <w:r w:rsidR="00DD33ED" w:rsidRPr="00FB5C59">
        <w:rPr>
          <w:rFonts w:ascii="Times New Roman" w:hAnsi="Times New Roman" w:cs="Times New Roman"/>
        </w:rPr>
        <w:t>Vol.</w:t>
      </w:r>
      <w:r w:rsidR="00DD33ED" w:rsidRPr="00FB5C59">
        <w:rPr>
          <w:rFonts w:ascii="Times New Roman" w:hAnsi="Times New Roman" w:cs="Times New Roman"/>
          <w:i/>
        </w:rPr>
        <w:t xml:space="preserve"> </w:t>
      </w:r>
      <w:r w:rsidRPr="00FB5C59">
        <w:rPr>
          <w:rFonts w:ascii="Times New Roman" w:hAnsi="Times New Roman" w:cs="Times New Roman"/>
        </w:rPr>
        <w:t>14,</w:t>
      </w:r>
      <w:r w:rsidRPr="00FB5C59">
        <w:rPr>
          <w:rFonts w:ascii="Times New Roman" w:hAnsi="Times New Roman" w:cs="Times New Roman"/>
          <w:i/>
        </w:rPr>
        <w:t xml:space="preserve"> </w:t>
      </w:r>
      <w:r w:rsidR="00DD33ED" w:rsidRPr="00FB5C59">
        <w:rPr>
          <w:rFonts w:ascii="Times New Roman" w:hAnsi="Times New Roman" w:cs="Times New Roman"/>
          <w:lang w:val="en"/>
        </w:rPr>
        <w:t>pp.</w:t>
      </w:r>
      <w:r w:rsidRPr="00FB5C59">
        <w:rPr>
          <w:rFonts w:ascii="Times New Roman" w:hAnsi="Times New Roman" w:cs="Times New Roman"/>
        </w:rPr>
        <w:t>1-9.</w:t>
      </w:r>
    </w:p>
    <w:p w:rsidR="00EF2870" w:rsidRPr="00FB5C59" w:rsidRDefault="00EF2870" w:rsidP="00FB5C59">
      <w:pPr>
        <w:spacing w:after="0"/>
        <w:rPr>
          <w:rFonts w:ascii="Times New Roman" w:hAnsi="Times New Roman" w:cs="Times New Roman"/>
        </w:rPr>
      </w:pPr>
    </w:p>
    <w:p w:rsidR="00996A2D" w:rsidRPr="00FB5C59" w:rsidRDefault="00BD0037" w:rsidP="00FB5C59">
      <w:pPr>
        <w:spacing w:after="0"/>
        <w:rPr>
          <w:rFonts w:ascii="Times New Roman" w:hAnsi="Times New Roman" w:cs="Times New Roman"/>
        </w:rPr>
      </w:pPr>
      <w:r w:rsidRPr="00FB5C59">
        <w:rPr>
          <w:rFonts w:ascii="Times New Roman" w:hAnsi="Times New Roman" w:cs="Times New Roman"/>
        </w:rPr>
        <w:t>Edelson, J.L.</w:t>
      </w:r>
      <w:r w:rsidR="00996A2D" w:rsidRPr="00FB5C59">
        <w:rPr>
          <w:rFonts w:ascii="Times New Roman" w:hAnsi="Times New Roman" w:cs="Times New Roman"/>
        </w:rPr>
        <w:t xml:space="preserve"> Ellerton, A.L.</w:t>
      </w:r>
      <w:r w:rsidRPr="00FB5C59">
        <w:rPr>
          <w:rFonts w:ascii="Times New Roman" w:hAnsi="Times New Roman" w:cs="Times New Roman"/>
        </w:rPr>
        <w:t xml:space="preserve"> Seagren, E.A. Kircberg, S.L.</w:t>
      </w:r>
      <w:r w:rsidR="00996A2D" w:rsidRPr="00FB5C59">
        <w:rPr>
          <w:rFonts w:ascii="Times New Roman" w:hAnsi="Times New Roman" w:cs="Times New Roman"/>
        </w:rPr>
        <w:t xml:space="preserve"> Schmidt, S</w:t>
      </w:r>
      <w:r w:rsidRPr="00FB5C59">
        <w:rPr>
          <w:rFonts w:ascii="Times New Roman" w:hAnsi="Times New Roman" w:cs="Times New Roman"/>
        </w:rPr>
        <w:t>.O.</w:t>
      </w:r>
      <w:r w:rsidR="00194239" w:rsidRPr="00FB5C59">
        <w:rPr>
          <w:rFonts w:ascii="Times New Roman" w:hAnsi="Times New Roman" w:cs="Times New Roman"/>
        </w:rPr>
        <w:t xml:space="preserve"> </w:t>
      </w:r>
      <w:r w:rsidR="00595E53" w:rsidRPr="00FB5C59">
        <w:rPr>
          <w:rFonts w:ascii="Times New Roman" w:hAnsi="Times New Roman" w:cs="Times New Roman"/>
        </w:rPr>
        <w:t>and</w:t>
      </w:r>
      <w:r w:rsidR="00194239" w:rsidRPr="00FB5C59">
        <w:rPr>
          <w:rFonts w:ascii="Times New Roman" w:hAnsi="Times New Roman" w:cs="Times New Roman"/>
        </w:rPr>
        <w:t xml:space="preserve"> Ambrose, A.T. (2007), “</w:t>
      </w:r>
      <w:r w:rsidR="00996A2D" w:rsidRPr="00FB5C59">
        <w:rPr>
          <w:rFonts w:ascii="Times New Roman" w:hAnsi="Times New Roman" w:cs="Times New Roman"/>
        </w:rPr>
        <w:t>Assessing child expo</w:t>
      </w:r>
      <w:r w:rsidR="00194239" w:rsidRPr="00FB5C59">
        <w:rPr>
          <w:rFonts w:ascii="Times New Roman" w:hAnsi="Times New Roman" w:cs="Times New Roman"/>
        </w:rPr>
        <w:t>sure to adult domestic violence”,</w:t>
      </w:r>
      <w:r w:rsidR="00996A2D" w:rsidRPr="00FB5C59">
        <w:rPr>
          <w:rFonts w:ascii="Times New Roman" w:hAnsi="Times New Roman" w:cs="Times New Roman"/>
        </w:rPr>
        <w:t xml:space="preserve"> </w:t>
      </w:r>
      <w:r w:rsidR="00996A2D" w:rsidRPr="00FB5C59">
        <w:rPr>
          <w:rFonts w:ascii="Times New Roman" w:hAnsi="Times New Roman" w:cs="Times New Roman"/>
          <w:i/>
        </w:rPr>
        <w:t xml:space="preserve">Children and Youth Services Review, </w:t>
      </w:r>
      <w:r w:rsidR="00C25D7C" w:rsidRPr="00FB5C59">
        <w:rPr>
          <w:rFonts w:ascii="Times New Roman" w:hAnsi="Times New Roman" w:cs="Times New Roman"/>
        </w:rPr>
        <w:t xml:space="preserve">Vol. </w:t>
      </w:r>
      <w:r w:rsidR="00996A2D" w:rsidRPr="00FB5C59">
        <w:rPr>
          <w:rFonts w:ascii="Times New Roman" w:hAnsi="Times New Roman" w:cs="Times New Roman"/>
        </w:rPr>
        <w:t>29,</w:t>
      </w:r>
      <w:r w:rsidR="00996A2D" w:rsidRPr="00FB5C59">
        <w:rPr>
          <w:rFonts w:ascii="Times New Roman" w:hAnsi="Times New Roman" w:cs="Times New Roman"/>
          <w:i/>
        </w:rPr>
        <w:t xml:space="preserve"> </w:t>
      </w:r>
      <w:r w:rsidR="00DD33ED" w:rsidRPr="00FB5C59">
        <w:rPr>
          <w:rFonts w:ascii="Times New Roman" w:hAnsi="Times New Roman" w:cs="Times New Roman"/>
          <w:lang w:val="en"/>
        </w:rPr>
        <w:t xml:space="preserve">pp. </w:t>
      </w:r>
      <w:r w:rsidR="00996A2D" w:rsidRPr="00FB5C59">
        <w:rPr>
          <w:rFonts w:ascii="Times New Roman" w:hAnsi="Times New Roman" w:cs="Times New Roman"/>
        </w:rPr>
        <w:t>961-971.</w:t>
      </w:r>
    </w:p>
    <w:p w:rsidR="001F7380" w:rsidRPr="00FB5C59" w:rsidRDefault="001F7380" w:rsidP="00FB5C59">
      <w:pPr>
        <w:spacing w:after="0"/>
        <w:rPr>
          <w:rFonts w:ascii="Times New Roman" w:hAnsi="Times New Roman" w:cs="Times New Roman"/>
        </w:rPr>
      </w:pPr>
    </w:p>
    <w:p w:rsidR="001F7380" w:rsidRPr="00FB5C59" w:rsidRDefault="00030A98" w:rsidP="00FB5C59">
      <w:pPr>
        <w:spacing w:after="0"/>
        <w:rPr>
          <w:rFonts w:ascii="Times New Roman" w:hAnsi="Times New Roman" w:cs="Times New Roman"/>
        </w:rPr>
      </w:pPr>
      <w:r w:rsidRPr="00FB5C59">
        <w:rPr>
          <w:rFonts w:ascii="Times New Roman" w:hAnsi="Times New Roman" w:cs="Times New Roman"/>
        </w:rPr>
        <w:t>Fang, J. Fleck, M.</w:t>
      </w:r>
      <w:r w:rsidR="001F7380" w:rsidRPr="00FB5C59">
        <w:rPr>
          <w:rFonts w:ascii="Times New Roman" w:hAnsi="Times New Roman" w:cs="Times New Roman"/>
        </w:rPr>
        <w:t xml:space="preserve"> Green, A.</w:t>
      </w:r>
      <w:r w:rsidRPr="00FB5C59">
        <w:rPr>
          <w:rFonts w:ascii="Times New Roman" w:hAnsi="Times New Roman" w:cs="Times New Roman"/>
        </w:rPr>
        <w:t xml:space="preserve"> McVilly, K. Hao, Y. Tan, W. Fu, R.</w:t>
      </w:r>
      <w:r w:rsidR="001F7380" w:rsidRPr="00FB5C59">
        <w:rPr>
          <w:rFonts w:ascii="Times New Roman" w:hAnsi="Times New Roman" w:cs="Times New Roman"/>
        </w:rPr>
        <w:t xml:space="preserve"> </w:t>
      </w:r>
      <w:r w:rsidR="00072D9C" w:rsidRPr="00FB5C59">
        <w:rPr>
          <w:rFonts w:ascii="Times New Roman" w:hAnsi="Times New Roman" w:cs="Times New Roman"/>
        </w:rPr>
        <w:t>and</w:t>
      </w:r>
      <w:r w:rsidR="001F7380" w:rsidRPr="00FB5C59">
        <w:rPr>
          <w:rFonts w:ascii="Times New Roman" w:hAnsi="Times New Roman" w:cs="Times New Roman"/>
        </w:rPr>
        <w:t xml:space="preserve"> Power, M. (2011). The response scale for the intellectual disability module of the WHOQOL: 5‐point or 3‐point?. </w:t>
      </w:r>
      <w:r w:rsidR="001F7380" w:rsidRPr="00FB5C59">
        <w:rPr>
          <w:rFonts w:ascii="Times New Roman" w:hAnsi="Times New Roman" w:cs="Times New Roman"/>
          <w:i/>
        </w:rPr>
        <w:t>Journal of Intellectual Disability Research,</w:t>
      </w:r>
      <w:r w:rsidR="001F7380" w:rsidRPr="00FB5C59">
        <w:rPr>
          <w:rFonts w:ascii="Times New Roman" w:hAnsi="Times New Roman" w:cs="Times New Roman"/>
        </w:rPr>
        <w:t xml:space="preserve"> </w:t>
      </w:r>
      <w:r w:rsidRPr="00FB5C59">
        <w:rPr>
          <w:rFonts w:ascii="Times New Roman" w:hAnsi="Times New Roman" w:cs="Times New Roman"/>
        </w:rPr>
        <w:t xml:space="preserve">Vol. </w:t>
      </w:r>
      <w:r w:rsidR="001F7380" w:rsidRPr="00FB5C59">
        <w:rPr>
          <w:rFonts w:ascii="Times New Roman" w:hAnsi="Times New Roman" w:cs="Times New Roman"/>
        </w:rPr>
        <w:t>55</w:t>
      </w:r>
      <w:r w:rsidRPr="00FB5C59">
        <w:rPr>
          <w:rFonts w:ascii="Times New Roman" w:hAnsi="Times New Roman" w:cs="Times New Roman"/>
        </w:rPr>
        <w:t xml:space="preserve">, No.6, pp. 537-549. </w:t>
      </w:r>
    </w:p>
    <w:p w:rsidR="00C25D7C" w:rsidRPr="00FB5C59" w:rsidRDefault="00C25D7C" w:rsidP="00FB5C59">
      <w:pPr>
        <w:spacing w:after="0"/>
        <w:rPr>
          <w:rFonts w:ascii="Times New Roman" w:hAnsi="Times New Roman" w:cs="Times New Roman"/>
        </w:rPr>
      </w:pPr>
    </w:p>
    <w:p w:rsidR="00EF2870" w:rsidRPr="00FB5C59" w:rsidRDefault="00EF2870" w:rsidP="00FB5C59">
      <w:pPr>
        <w:spacing w:after="0"/>
        <w:rPr>
          <w:rFonts w:ascii="Times New Roman" w:hAnsi="Times New Roman" w:cs="Times New Roman"/>
        </w:rPr>
      </w:pPr>
      <w:r w:rsidRPr="00FB5C59">
        <w:rPr>
          <w:rFonts w:ascii="Times New Roman" w:hAnsi="Times New Roman" w:cs="Times New Roman"/>
        </w:rPr>
        <w:t>Feuerstein, P. (1997)</w:t>
      </w:r>
      <w:r w:rsidR="00194239" w:rsidRPr="00FB5C59">
        <w:rPr>
          <w:rFonts w:ascii="Times New Roman" w:hAnsi="Times New Roman" w:cs="Times New Roman"/>
        </w:rPr>
        <w:t>,</w:t>
      </w:r>
      <w:r w:rsidRPr="00FB5C59">
        <w:rPr>
          <w:rFonts w:ascii="Times New Roman" w:hAnsi="Times New Roman" w:cs="Times New Roman"/>
        </w:rPr>
        <w:t xml:space="preserve"> </w:t>
      </w:r>
      <w:r w:rsidRPr="00FB5C59">
        <w:rPr>
          <w:rFonts w:ascii="Times New Roman" w:hAnsi="Times New Roman" w:cs="Times New Roman"/>
          <w:i/>
          <w:iCs/>
        </w:rPr>
        <w:t>Domestic violence and women and children with disabilities</w:t>
      </w:r>
      <w:r w:rsidR="00BD0037" w:rsidRPr="00FB5C59">
        <w:rPr>
          <w:rFonts w:ascii="Times New Roman" w:hAnsi="Times New Roman" w:cs="Times New Roman"/>
          <w:i/>
          <w:iCs/>
        </w:rPr>
        <w:t xml:space="preserve">, </w:t>
      </w:r>
      <w:r w:rsidRPr="00FB5C59">
        <w:rPr>
          <w:rFonts w:ascii="Times New Roman" w:hAnsi="Times New Roman" w:cs="Times New Roman"/>
        </w:rPr>
        <w:t>N</w:t>
      </w:r>
      <w:r w:rsidR="00417D11" w:rsidRPr="00FB5C59">
        <w:rPr>
          <w:rFonts w:ascii="Times New Roman" w:hAnsi="Times New Roman" w:cs="Times New Roman"/>
        </w:rPr>
        <w:t xml:space="preserve">ew </w:t>
      </w:r>
      <w:r w:rsidRPr="00FB5C59">
        <w:rPr>
          <w:rFonts w:ascii="Times New Roman" w:hAnsi="Times New Roman" w:cs="Times New Roman"/>
        </w:rPr>
        <w:t>Y</w:t>
      </w:r>
      <w:r w:rsidR="00417D11" w:rsidRPr="00FB5C59">
        <w:rPr>
          <w:rFonts w:ascii="Times New Roman" w:hAnsi="Times New Roman" w:cs="Times New Roman"/>
        </w:rPr>
        <w:t>ork</w:t>
      </w:r>
      <w:r w:rsidRPr="00FB5C59">
        <w:rPr>
          <w:rFonts w:ascii="Times New Roman" w:hAnsi="Times New Roman" w:cs="Times New Roman"/>
        </w:rPr>
        <w:t>: Millbank Memorial Fund</w:t>
      </w:r>
      <w:r w:rsidR="00417D11" w:rsidRPr="00FB5C59">
        <w:rPr>
          <w:rFonts w:ascii="Times New Roman" w:hAnsi="Times New Roman" w:cs="Times New Roman"/>
        </w:rPr>
        <w:t>.</w:t>
      </w:r>
    </w:p>
    <w:p w:rsidR="00EF2870" w:rsidRPr="00FB5C59" w:rsidRDefault="00EF2870" w:rsidP="00FB5C59">
      <w:pPr>
        <w:spacing w:after="0"/>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Focht-New, G., Clements, P.T., Barol, B., Se</w:t>
      </w:r>
      <w:r w:rsidR="00194239" w:rsidRPr="00FB5C59">
        <w:rPr>
          <w:rFonts w:ascii="Times New Roman" w:hAnsi="Times New Roman" w:cs="Times New Roman"/>
        </w:rPr>
        <w:t xml:space="preserve">rvice, K., </w:t>
      </w:r>
      <w:r w:rsidR="00595E53" w:rsidRPr="00FB5C59">
        <w:rPr>
          <w:rFonts w:ascii="Times New Roman" w:hAnsi="Times New Roman" w:cs="Times New Roman"/>
        </w:rPr>
        <w:t>and</w:t>
      </w:r>
      <w:r w:rsidR="00194239" w:rsidRPr="00FB5C59">
        <w:rPr>
          <w:rFonts w:ascii="Times New Roman" w:hAnsi="Times New Roman" w:cs="Times New Roman"/>
        </w:rPr>
        <w:t xml:space="preserve"> Faulker, M. (2008), ”</w:t>
      </w:r>
      <w:r w:rsidRPr="00FB5C59">
        <w:rPr>
          <w:rFonts w:ascii="Times New Roman" w:hAnsi="Times New Roman" w:cs="Times New Roman"/>
        </w:rPr>
        <w:t xml:space="preserve"> Persons with DD exposed to interpersonal violence and crime: The impact of intrapsychic trauma</w:t>
      </w:r>
      <w:r w:rsidR="00194239" w:rsidRPr="00FB5C59">
        <w:rPr>
          <w:rFonts w:ascii="Times New Roman" w:hAnsi="Times New Roman" w:cs="Times New Roman"/>
        </w:rPr>
        <w:t xml:space="preserve">”, </w:t>
      </w:r>
      <w:r w:rsidRPr="00FB5C59">
        <w:rPr>
          <w:rFonts w:ascii="Times New Roman" w:hAnsi="Times New Roman" w:cs="Times New Roman"/>
          <w:i/>
        </w:rPr>
        <w:t xml:space="preserve">Perspectives in Psychiatric Care, </w:t>
      </w:r>
      <w:r w:rsidR="00C25D7C" w:rsidRPr="00FB5C59">
        <w:rPr>
          <w:rFonts w:ascii="Times New Roman" w:hAnsi="Times New Roman" w:cs="Times New Roman"/>
        </w:rPr>
        <w:t>Vol. 44,</w:t>
      </w:r>
      <w:r w:rsidR="00630053" w:rsidRPr="00FB5C59">
        <w:rPr>
          <w:rFonts w:ascii="Times New Roman" w:hAnsi="Times New Roman" w:cs="Times New Roman"/>
        </w:rPr>
        <w:t xml:space="preserve"> No. 1</w:t>
      </w:r>
      <w:r w:rsidRPr="00FB5C59">
        <w:rPr>
          <w:rFonts w:ascii="Times New Roman" w:hAnsi="Times New Roman" w:cs="Times New Roman"/>
        </w:rPr>
        <w:t xml:space="preserve">, </w:t>
      </w:r>
      <w:r w:rsidR="00630053" w:rsidRPr="00FB5C59">
        <w:rPr>
          <w:rFonts w:ascii="Times New Roman" w:hAnsi="Times New Roman" w:cs="Times New Roman"/>
          <w:lang w:val="en"/>
        </w:rPr>
        <w:t xml:space="preserve">pp. </w:t>
      </w:r>
      <w:r w:rsidRPr="00FB5C59">
        <w:rPr>
          <w:rFonts w:ascii="Times New Roman" w:hAnsi="Times New Roman" w:cs="Times New Roman"/>
        </w:rPr>
        <w:t>3-13.</w:t>
      </w:r>
    </w:p>
    <w:p w:rsidR="00EF2870" w:rsidRPr="00FB5C59" w:rsidRDefault="00EF2870" w:rsidP="00FB5C59">
      <w:pPr>
        <w:spacing w:after="0"/>
        <w:rPr>
          <w:rFonts w:ascii="Times New Roman" w:hAnsi="Times New Roman" w:cs="Times New Roman"/>
        </w:rPr>
      </w:pPr>
    </w:p>
    <w:p w:rsidR="008B7C67"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Harvey, A., Garcia-Moreno, C., </w:t>
      </w:r>
      <w:r w:rsidR="00595E53" w:rsidRPr="00FB5C59">
        <w:rPr>
          <w:rFonts w:ascii="Times New Roman" w:hAnsi="Times New Roman" w:cs="Times New Roman"/>
        </w:rPr>
        <w:t>and</w:t>
      </w:r>
      <w:r w:rsidRPr="00FB5C59">
        <w:rPr>
          <w:rFonts w:ascii="Times New Roman" w:hAnsi="Times New Roman" w:cs="Times New Roman"/>
        </w:rPr>
        <w:t xml:space="preserve"> Butchart, A. (2007). </w:t>
      </w:r>
      <w:r w:rsidR="00194239" w:rsidRPr="00FB5C59">
        <w:rPr>
          <w:rFonts w:ascii="Times New Roman" w:hAnsi="Times New Roman" w:cs="Times New Roman"/>
        </w:rPr>
        <w:t>“</w:t>
      </w:r>
      <w:r w:rsidRPr="00FB5C59">
        <w:rPr>
          <w:rFonts w:ascii="Times New Roman" w:hAnsi="Times New Roman" w:cs="Times New Roman"/>
          <w:i/>
        </w:rPr>
        <w:t>Primary prevention of intimate-partner violence and sexual violence: Backgrou</w:t>
      </w:r>
      <w:r w:rsidR="00194239" w:rsidRPr="00FB5C59">
        <w:rPr>
          <w:rFonts w:ascii="Times New Roman" w:hAnsi="Times New Roman" w:cs="Times New Roman"/>
          <w:i/>
        </w:rPr>
        <w:t>nd paper for WHO expert meeting”,</w:t>
      </w:r>
      <w:r w:rsidRPr="00FB5C59">
        <w:rPr>
          <w:rFonts w:ascii="Times New Roman" w:hAnsi="Times New Roman" w:cs="Times New Roman"/>
          <w:i/>
        </w:rPr>
        <w:t xml:space="preserve"> </w:t>
      </w:r>
      <w:r w:rsidRPr="00FB5C59">
        <w:rPr>
          <w:rFonts w:ascii="Times New Roman" w:hAnsi="Times New Roman" w:cs="Times New Roman"/>
        </w:rPr>
        <w:t>Geneva: World Health Organisation.</w:t>
      </w:r>
    </w:p>
    <w:p w:rsidR="00F0661C" w:rsidRPr="00FB5C59" w:rsidRDefault="00F0661C" w:rsidP="00FB5C59">
      <w:pPr>
        <w:spacing w:after="0"/>
        <w:rPr>
          <w:rFonts w:ascii="Times New Roman" w:hAnsi="Times New Roman" w:cs="Times New Roman"/>
        </w:rPr>
      </w:pPr>
    </w:p>
    <w:p w:rsidR="00F0661C" w:rsidRPr="00FB5C59" w:rsidRDefault="00F0661C" w:rsidP="00FB5C59">
      <w:pPr>
        <w:spacing w:after="0"/>
        <w:rPr>
          <w:rFonts w:ascii="Times New Roman" w:hAnsi="Times New Roman" w:cs="Times New Roman"/>
        </w:rPr>
      </w:pPr>
      <w:r w:rsidRPr="00FB5C59">
        <w:rPr>
          <w:rFonts w:ascii="Times New Roman" w:hAnsi="Times New Roman" w:cs="Times New Roman"/>
        </w:rPr>
        <w:t xml:space="preserve">Hartley, S. L. </w:t>
      </w:r>
      <w:r w:rsidR="00556733" w:rsidRPr="00FB5C59">
        <w:rPr>
          <w:rFonts w:ascii="Times New Roman" w:hAnsi="Times New Roman" w:cs="Times New Roman"/>
        </w:rPr>
        <w:t xml:space="preserve">and </w:t>
      </w:r>
      <w:r w:rsidRPr="00FB5C59">
        <w:rPr>
          <w:rFonts w:ascii="Times New Roman" w:hAnsi="Times New Roman" w:cs="Times New Roman"/>
        </w:rPr>
        <w:t>MacLean</w:t>
      </w:r>
      <w:r w:rsidR="00E16114" w:rsidRPr="00FB5C59">
        <w:rPr>
          <w:rFonts w:ascii="Times New Roman" w:hAnsi="Times New Roman" w:cs="Times New Roman"/>
        </w:rPr>
        <w:t>, W. E. (2006)</w:t>
      </w:r>
      <w:r w:rsidRPr="00FB5C59">
        <w:rPr>
          <w:rFonts w:ascii="Times New Roman" w:hAnsi="Times New Roman" w:cs="Times New Roman"/>
        </w:rPr>
        <w:t xml:space="preserve"> "A review of the reliability and validity of Likert‐type scales for people with intellectual disability." </w:t>
      </w:r>
      <w:r w:rsidRPr="00FB5C59">
        <w:rPr>
          <w:rFonts w:ascii="Times New Roman" w:hAnsi="Times New Roman" w:cs="Times New Roman"/>
          <w:i/>
        </w:rPr>
        <w:t>Journal of Intellectual Disability Research</w:t>
      </w:r>
      <w:r w:rsidRPr="00FB5C59">
        <w:rPr>
          <w:rFonts w:ascii="Times New Roman" w:hAnsi="Times New Roman" w:cs="Times New Roman"/>
        </w:rPr>
        <w:t xml:space="preserve"> </w:t>
      </w:r>
      <w:r w:rsidR="00E16114" w:rsidRPr="00FB5C59">
        <w:rPr>
          <w:rFonts w:ascii="Times New Roman" w:hAnsi="Times New Roman" w:cs="Times New Roman"/>
        </w:rPr>
        <w:t>Vol.50,</w:t>
      </w:r>
      <w:r w:rsidRPr="00FB5C59">
        <w:rPr>
          <w:rFonts w:ascii="Times New Roman" w:hAnsi="Times New Roman" w:cs="Times New Roman"/>
        </w:rPr>
        <w:t xml:space="preserve"> </w:t>
      </w:r>
      <w:r w:rsidR="00E16114" w:rsidRPr="00FB5C59">
        <w:rPr>
          <w:rFonts w:ascii="Times New Roman" w:hAnsi="Times New Roman" w:cs="Times New Roman"/>
        </w:rPr>
        <w:t>pp.813-827</w:t>
      </w:r>
      <w:r w:rsidR="0096557D" w:rsidRPr="00FB5C59">
        <w:rPr>
          <w:rFonts w:ascii="Times New Roman" w:hAnsi="Times New Roman" w:cs="Times New Roman"/>
        </w:rPr>
        <w:t>.</w:t>
      </w: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 </w:t>
      </w: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Hassouneh-Phil</w:t>
      </w:r>
      <w:r w:rsidR="00BD0037" w:rsidRPr="00FB5C59">
        <w:rPr>
          <w:rFonts w:ascii="Times New Roman" w:hAnsi="Times New Roman" w:cs="Times New Roman"/>
        </w:rPr>
        <w:t>lips, D.</w:t>
      </w:r>
      <w:r w:rsidR="00194239" w:rsidRPr="00FB5C59">
        <w:rPr>
          <w:rFonts w:ascii="Times New Roman" w:hAnsi="Times New Roman" w:cs="Times New Roman"/>
        </w:rPr>
        <w:t xml:space="preserve"> </w:t>
      </w:r>
      <w:r w:rsidR="00595E53" w:rsidRPr="00FB5C59">
        <w:rPr>
          <w:rFonts w:ascii="Times New Roman" w:hAnsi="Times New Roman" w:cs="Times New Roman"/>
        </w:rPr>
        <w:t>and</w:t>
      </w:r>
      <w:r w:rsidR="00194239" w:rsidRPr="00FB5C59">
        <w:rPr>
          <w:rFonts w:ascii="Times New Roman" w:hAnsi="Times New Roman" w:cs="Times New Roman"/>
        </w:rPr>
        <w:t xml:space="preserve"> Curry, M.</w:t>
      </w:r>
      <w:r w:rsidR="00BD0037" w:rsidRPr="00FB5C59">
        <w:rPr>
          <w:rFonts w:ascii="Times New Roman" w:hAnsi="Times New Roman" w:cs="Times New Roman"/>
        </w:rPr>
        <w:t xml:space="preserve"> </w:t>
      </w:r>
      <w:r w:rsidR="00194239" w:rsidRPr="00FB5C59">
        <w:rPr>
          <w:rFonts w:ascii="Times New Roman" w:hAnsi="Times New Roman" w:cs="Times New Roman"/>
        </w:rPr>
        <w:t>A. (2002), “</w:t>
      </w:r>
      <w:r w:rsidRPr="00FB5C59">
        <w:rPr>
          <w:rFonts w:ascii="Times New Roman" w:hAnsi="Times New Roman" w:cs="Times New Roman"/>
        </w:rPr>
        <w:t xml:space="preserve">Abuse of women with </w:t>
      </w:r>
      <w:r w:rsidR="008B7C67" w:rsidRPr="00FB5C59">
        <w:rPr>
          <w:rFonts w:ascii="Times New Roman" w:hAnsi="Times New Roman" w:cs="Times New Roman"/>
        </w:rPr>
        <w:t>disabilities</w:t>
      </w:r>
      <w:r w:rsidRPr="00FB5C59">
        <w:rPr>
          <w:rFonts w:ascii="Times New Roman" w:hAnsi="Times New Roman" w:cs="Times New Roman"/>
        </w:rPr>
        <w:t xml:space="preserve">: state </w:t>
      </w:r>
      <w:r w:rsidR="00194239" w:rsidRPr="00FB5C59">
        <w:rPr>
          <w:rFonts w:ascii="Times New Roman" w:hAnsi="Times New Roman" w:cs="Times New Roman"/>
        </w:rPr>
        <w:t>of the science”,</w:t>
      </w:r>
      <w:r w:rsidRPr="00FB5C59">
        <w:rPr>
          <w:rFonts w:ascii="Times New Roman" w:hAnsi="Times New Roman" w:cs="Times New Roman"/>
        </w:rPr>
        <w:t xml:space="preserve"> </w:t>
      </w:r>
      <w:r w:rsidR="00C25D7C" w:rsidRPr="00FB5C59">
        <w:rPr>
          <w:rFonts w:ascii="Times New Roman" w:hAnsi="Times New Roman" w:cs="Times New Roman"/>
          <w:i/>
        </w:rPr>
        <w:t xml:space="preserve">Rehabilitation </w:t>
      </w:r>
      <w:r w:rsidRPr="00FB5C59">
        <w:rPr>
          <w:rFonts w:ascii="Times New Roman" w:hAnsi="Times New Roman" w:cs="Times New Roman"/>
          <w:i/>
        </w:rPr>
        <w:t>Couns</w:t>
      </w:r>
      <w:r w:rsidR="00C25D7C" w:rsidRPr="00FB5C59">
        <w:rPr>
          <w:rFonts w:ascii="Times New Roman" w:hAnsi="Times New Roman" w:cs="Times New Roman"/>
          <w:i/>
        </w:rPr>
        <w:t>elling</w:t>
      </w:r>
      <w:r w:rsidRPr="00FB5C59">
        <w:rPr>
          <w:rFonts w:ascii="Times New Roman" w:hAnsi="Times New Roman" w:cs="Times New Roman"/>
          <w:i/>
        </w:rPr>
        <w:t xml:space="preserve"> </w:t>
      </w:r>
      <w:r w:rsidR="00C25D7C" w:rsidRPr="00FB5C59">
        <w:rPr>
          <w:rFonts w:ascii="Times New Roman" w:hAnsi="Times New Roman" w:cs="Times New Roman"/>
          <w:i/>
        </w:rPr>
        <w:t>Bulletin</w:t>
      </w:r>
      <w:r w:rsidRPr="00FB5C59">
        <w:rPr>
          <w:rFonts w:ascii="Times New Roman" w:hAnsi="Times New Roman" w:cs="Times New Roman"/>
          <w:i/>
        </w:rPr>
        <w:t xml:space="preserve">, </w:t>
      </w:r>
      <w:r w:rsidR="00C25D7C" w:rsidRPr="00FB5C59">
        <w:rPr>
          <w:rFonts w:ascii="Times New Roman" w:hAnsi="Times New Roman" w:cs="Times New Roman"/>
        </w:rPr>
        <w:t xml:space="preserve">Vol. </w:t>
      </w:r>
      <w:r w:rsidRPr="00FB5C59">
        <w:rPr>
          <w:rFonts w:ascii="Times New Roman" w:hAnsi="Times New Roman" w:cs="Times New Roman"/>
        </w:rPr>
        <w:t>45</w:t>
      </w:r>
      <w:r w:rsidRPr="00FB5C59">
        <w:rPr>
          <w:rFonts w:ascii="Times New Roman" w:hAnsi="Times New Roman" w:cs="Times New Roman"/>
          <w:i/>
        </w:rPr>
        <w:t>,</w:t>
      </w:r>
      <w:r w:rsidR="00630053" w:rsidRPr="00FB5C59">
        <w:rPr>
          <w:rFonts w:ascii="Times New Roman" w:hAnsi="Times New Roman" w:cs="Times New Roman"/>
          <w:i/>
        </w:rPr>
        <w:t xml:space="preserve"> </w:t>
      </w:r>
      <w:r w:rsidR="00630053" w:rsidRPr="00FB5C59">
        <w:rPr>
          <w:rFonts w:ascii="Times New Roman" w:hAnsi="Times New Roman" w:cs="Times New Roman"/>
          <w:lang w:val="en"/>
        </w:rPr>
        <w:t>pp.</w:t>
      </w:r>
      <w:r w:rsidRPr="00FB5C59">
        <w:rPr>
          <w:rFonts w:ascii="Times New Roman" w:hAnsi="Times New Roman" w:cs="Times New Roman"/>
        </w:rPr>
        <w:t>96-104.</w:t>
      </w:r>
    </w:p>
    <w:p w:rsidR="008B7C67" w:rsidRPr="00FB5C59" w:rsidRDefault="008B7C67" w:rsidP="00FB5C59">
      <w:pPr>
        <w:spacing w:after="0"/>
        <w:rPr>
          <w:rFonts w:ascii="Times New Roman" w:hAnsi="Times New Roman" w:cs="Times New Roman"/>
        </w:rPr>
      </w:pPr>
    </w:p>
    <w:p w:rsidR="00996A2D" w:rsidRPr="00FB5C59" w:rsidRDefault="00194239" w:rsidP="00FB5C59">
      <w:pPr>
        <w:spacing w:after="0"/>
        <w:rPr>
          <w:rFonts w:ascii="Times New Roman" w:hAnsi="Times New Roman" w:cs="Times New Roman"/>
        </w:rPr>
      </w:pPr>
      <w:r w:rsidRPr="00FB5C59">
        <w:rPr>
          <w:rFonts w:ascii="Times New Roman" w:hAnsi="Times New Roman" w:cs="Times New Roman"/>
        </w:rPr>
        <w:t>Hoog, C. (2004),</w:t>
      </w:r>
      <w:r w:rsidR="00996A2D" w:rsidRPr="00FB5C59">
        <w:rPr>
          <w:rFonts w:ascii="Times New Roman" w:hAnsi="Times New Roman" w:cs="Times New Roman"/>
        </w:rPr>
        <w:t xml:space="preserve"> </w:t>
      </w:r>
      <w:r w:rsidRPr="00FB5C59">
        <w:rPr>
          <w:rFonts w:ascii="Times New Roman" w:hAnsi="Times New Roman" w:cs="Times New Roman"/>
        </w:rPr>
        <w:t>“</w:t>
      </w:r>
      <w:r w:rsidR="00996A2D" w:rsidRPr="00FB5C59">
        <w:rPr>
          <w:rFonts w:ascii="Times New Roman" w:hAnsi="Times New Roman" w:cs="Times New Roman"/>
          <w:i/>
        </w:rPr>
        <w:t>Model protocol on safety planning for domestic vio</w:t>
      </w:r>
      <w:r w:rsidRPr="00FB5C59">
        <w:rPr>
          <w:rFonts w:ascii="Times New Roman" w:hAnsi="Times New Roman" w:cs="Times New Roman"/>
          <w:i/>
        </w:rPr>
        <w:t>lence victims with disabilities”,</w:t>
      </w:r>
      <w:r w:rsidR="00996A2D" w:rsidRPr="00FB5C59">
        <w:rPr>
          <w:rFonts w:ascii="Times New Roman" w:hAnsi="Times New Roman" w:cs="Times New Roman"/>
          <w:i/>
        </w:rPr>
        <w:t xml:space="preserve"> </w:t>
      </w:r>
      <w:r w:rsidR="00996A2D" w:rsidRPr="00FB5C59">
        <w:rPr>
          <w:rFonts w:ascii="Times New Roman" w:hAnsi="Times New Roman" w:cs="Times New Roman"/>
        </w:rPr>
        <w:t>Seattle, WA: Abused Deaf Women’s Advocacy Services for the Washington State Coali</w:t>
      </w:r>
      <w:r w:rsidR="00F865C6" w:rsidRPr="00FB5C59">
        <w:rPr>
          <w:rFonts w:ascii="Times New Roman" w:hAnsi="Times New Roman" w:cs="Times New Roman"/>
        </w:rPr>
        <w:t xml:space="preserve">tion against Domestic Violence, Seattle, </w:t>
      </w:r>
      <w:r w:rsidR="00F865C6" w:rsidRPr="00FB5C59">
        <w:rPr>
          <w:rStyle w:val="st1"/>
          <w:rFonts w:ascii="Times New Roman" w:hAnsi="Times New Roman" w:cs="Times New Roman"/>
        </w:rPr>
        <w:t xml:space="preserve">TRIC / PLUK Library. </w:t>
      </w:r>
    </w:p>
    <w:p w:rsidR="00A942BD" w:rsidRPr="00FB5C59" w:rsidRDefault="00A942BD" w:rsidP="00FB5C59">
      <w:pPr>
        <w:spacing w:after="0"/>
        <w:rPr>
          <w:rFonts w:ascii="Times New Roman" w:hAnsi="Times New Roman" w:cs="Times New Roman"/>
        </w:rPr>
      </w:pPr>
    </w:p>
    <w:p w:rsidR="008C2943" w:rsidRPr="00FB5C59" w:rsidRDefault="008C2943" w:rsidP="00FB5C59">
      <w:pPr>
        <w:spacing w:after="0"/>
        <w:rPr>
          <w:rFonts w:ascii="Times New Roman" w:hAnsi="Times New Roman" w:cs="Times New Roman"/>
        </w:rPr>
      </w:pPr>
      <w:r w:rsidRPr="00FB5C59">
        <w:rPr>
          <w:rFonts w:ascii="Times New Roman" w:hAnsi="Times New Roman" w:cs="Times New Roman"/>
        </w:rPr>
        <w:t>J</w:t>
      </w:r>
      <w:r w:rsidR="00E55F41" w:rsidRPr="00FB5C59">
        <w:rPr>
          <w:rFonts w:ascii="Times New Roman" w:hAnsi="Times New Roman" w:cs="Times New Roman"/>
        </w:rPr>
        <w:t xml:space="preserve">enkins, R. </w:t>
      </w:r>
      <w:r w:rsidR="00556733" w:rsidRPr="00FB5C59">
        <w:rPr>
          <w:rFonts w:ascii="Times New Roman" w:hAnsi="Times New Roman" w:cs="Times New Roman"/>
        </w:rPr>
        <w:t xml:space="preserve">and </w:t>
      </w:r>
      <w:r w:rsidR="00E55F41" w:rsidRPr="00FB5C59">
        <w:rPr>
          <w:rFonts w:ascii="Times New Roman" w:hAnsi="Times New Roman" w:cs="Times New Roman"/>
        </w:rPr>
        <w:t>Davies, R. (2011),</w:t>
      </w:r>
      <w:r w:rsidRPr="00FB5C59">
        <w:rPr>
          <w:rFonts w:ascii="Times New Roman" w:hAnsi="Times New Roman" w:cs="Times New Roman"/>
        </w:rPr>
        <w:t xml:space="preserve"> </w:t>
      </w:r>
      <w:r w:rsidR="00E55F41" w:rsidRPr="00FB5C59">
        <w:rPr>
          <w:rFonts w:ascii="Times New Roman" w:hAnsi="Times New Roman" w:cs="Times New Roman"/>
        </w:rPr>
        <w:t>“</w:t>
      </w:r>
      <w:r w:rsidRPr="00FB5C59">
        <w:rPr>
          <w:rFonts w:ascii="Times New Roman" w:hAnsi="Times New Roman" w:cs="Times New Roman"/>
        </w:rPr>
        <w:t>Safeguarding people with learning disabilities</w:t>
      </w:r>
      <w:r w:rsidR="00E55F41" w:rsidRPr="00FB5C59">
        <w:rPr>
          <w:rFonts w:ascii="Times New Roman" w:hAnsi="Times New Roman" w:cs="Times New Roman"/>
        </w:rPr>
        <w:t>”,</w:t>
      </w:r>
      <w:r w:rsidRPr="00FB5C59">
        <w:rPr>
          <w:rFonts w:ascii="Times New Roman" w:hAnsi="Times New Roman" w:cs="Times New Roman"/>
        </w:rPr>
        <w:t xml:space="preserve"> </w:t>
      </w:r>
      <w:r w:rsidRPr="00FB5C59">
        <w:rPr>
          <w:rFonts w:ascii="Times New Roman" w:hAnsi="Times New Roman" w:cs="Times New Roman"/>
          <w:i/>
        </w:rPr>
        <w:t>Learning Disability Practice,</w:t>
      </w:r>
      <w:r w:rsidRPr="00FB5C59">
        <w:rPr>
          <w:rFonts w:ascii="Times New Roman" w:hAnsi="Times New Roman" w:cs="Times New Roman"/>
        </w:rPr>
        <w:t xml:space="preserve"> </w:t>
      </w:r>
      <w:r w:rsidR="00E55F41" w:rsidRPr="00FB5C59">
        <w:rPr>
          <w:rFonts w:ascii="Times New Roman" w:hAnsi="Times New Roman" w:cs="Times New Roman"/>
        </w:rPr>
        <w:t>Vol.</w:t>
      </w:r>
      <w:r w:rsidRPr="00FB5C59">
        <w:rPr>
          <w:rFonts w:ascii="Times New Roman" w:hAnsi="Times New Roman" w:cs="Times New Roman"/>
        </w:rPr>
        <w:t>14</w:t>
      </w:r>
      <w:r w:rsidR="00E55F41" w:rsidRPr="00FB5C59">
        <w:rPr>
          <w:rFonts w:ascii="Times New Roman" w:hAnsi="Times New Roman" w:cs="Times New Roman"/>
        </w:rPr>
        <w:t>, No.1</w:t>
      </w:r>
      <w:r w:rsidRPr="00FB5C59">
        <w:rPr>
          <w:rFonts w:ascii="Times New Roman" w:hAnsi="Times New Roman" w:cs="Times New Roman"/>
        </w:rPr>
        <w:t xml:space="preserve">, </w:t>
      </w:r>
      <w:r w:rsidR="00E55F41" w:rsidRPr="00FB5C59">
        <w:rPr>
          <w:rFonts w:ascii="Times New Roman" w:hAnsi="Times New Roman" w:cs="Times New Roman"/>
        </w:rPr>
        <w:t>pp.</w:t>
      </w:r>
      <w:r w:rsidRPr="00FB5C59">
        <w:rPr>
          <w:rFonts w:ascii="Times New Roman" w:hAnsi="Times New Roman" w:cs="Times New Roman"/>
        </w:rPr>
        <w:t xml:space="preserve">33-40. </w:t>
      </w:r>
    </w:p>
    <w:p w:rsidR="008C2943" w:rsidRPr="00FB5C59" w:rsidRDefault="008C2943" w:rsidP="00FB5C59">
      <w:pPr>
        <w:spacing w:after="0"/>
        <w:rPr>
          <w:rFonts w:ascii="Times New Roman" w:hAnsi="Times New Roman" w:cs="Times New Roman"/>
        </w:rPr>
      </w:pPr>
    </w:p>
    <w:p w:rsidR="00A942BD" w:rsidRPr="00FB5C59" w:rsidRDefault="00BD0037" w:rsidP="00FB5C59">
      <w:pPr>
        <w:spacing w:after="0"/>
        <w:rPr>
          <w:rFonts w:ascii="Times New Roman" w:hAnsi="Times New Roman" w:cs="Times New Roman"/>
        </w:rPr>
      </w:pPr>
      <w:r w:rsidRPr="00FB5C59">
        <w:rPr>
          <w:rFonts w:ascii="Times New Roman" w:hAnsi="Times New Roman" w:cs="Times New Roman"/>
        </w:rPr>
        <w:t>Kershaw, C.</w:t>
      </w:r>
      <w:r w:rsidR="00A942BD" w:rsidRPr="00FB5C59">
        <w:rPr>
          <w:rFonts w:ascii="Times New Roman" w:hAnsi="Times New Roman" w:cs="Times New Roman"/>
        </w:rPr>
        <w:t xml:space="preserve"> B</w:t>
      </w:r>
      <w:r w:rsidRPr="00FB5C59">
        <w:rPr>
          <w:rFonts w:ascii="Times New Roman" w:hAnsi="Times New Roman" w:cs="Times New Roman"/>
        </w:rPr>
        <w:t>udd, T. Kinshott, G. Mattison, J.</w:t>
      </w:r>
      <w:r w:rsidR="00A942BD" w:rsidRPr="00FB5C59">
        <w:rPr>
          <w:rFonts w:ascii="Times New Roman" w:hAnsi="Times New Roman" w:cs="Times New Roman"/>
        </w:rPr>
        <w:t xml:space="preserve"> Mayhew</w:t>
      </w:r>
      <w:r w:rsidRPr="00FB5C59">
        <w:rPr>
          <w:rFonts w:ascii="Times New Roman" w:hAnsi="Times New Roman" w:cs="Times New Roman"/>
        </w:rPr>
        <w:t>,</w:t>
      </w:r>
      <w:r w:rsidR="00A942BD" w:rsidRPr="00FB5C59">
        <w:rPr>
          <w:rFonts w:ascii="Times New Roman" w:hAnsi="Times New Roman" w:cs="Times New Roman"/>
        </w:rPr>
        <w:t xml:space="preserve"> P</w:t>
      </w:r>
      <w:r w:rsidRPr="00FB5C59">
        <w:rPr>
          <w:rFonts w:ascii="Times New Roman" w:hAnsi="Times New Roman" w:cs="Times New Roman"/>
        </w:rPr>
        <w:t>.</w:t>
      </w:r>
      <w:r w:rsidR="00A942BD" w:rsidRPr="00FB5C59">
        <w:rPr>
          <w:rFonts w:ascii="Times New Roman" w:hAnsi="Times New Roman" w:cs="Times New Roman"/>
        </w:rPr>
        <w:t xml:space="preserve"> </w:t>
      </w:r>
      <w:r w:rsidR="00194239" w:rsidRPr="00FB5C59">
        <w:rPr>
          <w:rFonts w:ascii="Times New Roman" w:hAnsi="Times New Roman" w:cs="Times New Roman"/>
        </w:rPr>
        <w:t>and</w:t>
      </w:r>
      <w:r w:rsidR="00A942BD" w:rsidRPr="00FB5C59">
        <w:rPr>
          <w:rFonts w:ascii="Times New Roman" w:hAnsi="Times New Roman" w:cs="Times New Roman"/>
        </w:rPr>
        <w:t xml:space="preserve"> Myhill</w:t>
      </w:r>
      <w:r w:rsidRPr="00FB5C59">
        <w:rPr>
          <w:rFonts w:ascii="Times New Roman" w:hAnsi="Times New Roman" w:cs="Times New Roman"/>
        </w:rPr>
        <w:t>,</w:t>
      </w:r>
      <w:r w:rsidR="00A942BD" w:rsidRPr="00FB5C59">
        <w:rPr>
          <w:rFonts w:ascii="Times New Roman" w:hAnsi="Times New Roman" w:cs="Times New Roman"/>
        </w:rPr>
        <w:t xml:space="preserve"> A</w:t>
      </w:r>
      <w:r w:rsidRPr="00FB5C59">
        <w:rPr>
          <w:rFonts w:ascii="Times New Roman" w:hAnsi="Times New Roman" w:cs="Times New Roman"/>
        </w:rPr>
        <w:t>.</w:t>
      </w:r>
      <w:r w:rsidR="00A942BD" w:rsidRPr="00FB5C59">
        <w:rPr>
          <w:rFonts w:ascii="Times New Roman" w:hAnsi="Times New Roman" w:cs="Times New Roman"/>
        </w:rPr>
        <w:t xml:space="preserve"> (2000a)</w:t>
      </w:r>
      <w:r w:rsidRPr="00FB5C59">
        <w:rPr>
          <w:rFonts w:ascii="Times New Roman" w:hAnsi="Times New Roman" w:cs="Times New Roman"/>
        </w:rPr>
        <w:t>,</w:t>
      </w:r>
      <w:r w:rsidR="00A942BD" w:rsidRPr="00FB5C59">
        <w:rPr>
          <w:rFonts w:ascii="Times New Roman" w:hAnsi="Times New Roman" w:cs="Times New Roman"/>
        </w:rPr>
        <w:t xml:space="preserve"> </w:t>
      </w:r>
      <w:r w:rsidRPr="00FB5C59">
        <w:rPr>
          <w:rFonts w:ascii="Times New Roman" w:hAnsi="Times New Roman" w:cs="Times New Roman"/>
        </w:rPr>
        <w:t xml:space="preserve">The 2000 British Crime Survey, </w:t>
      </w:r>
      <w:r w:rsidR="00A942BD" w:rsidRPr="00FB5C59">
        <w:rPr>
          <w:rFonts w:ascii="Times New Roman" w:hAnsi="Times New Roman" w:cs="Times New Roman"/>
        </w:rPr>
        <w:t xml:space="preserve"> England and Wales. London, Home Office. </w:t>
      </w:r>
    </w:p>
    <w:p w:rsidR="00C25D7C" w:rsidRPr="00FB5C59" w:rsidRDefault="00C25D7C" w:rsidP="00FB5C59">
      <w:pPr>
        <w:spacing w:after="0"/>
        <w:rPr>
          <w:rFonts w:ascii="Times New Roman" w:hAnsi="Times New Roman" w:cs="Times New Roman"/>
        </w:rPr>
      </w:pPr>
    </w:p>
    <w:p w:rsidR="00996A2D" w:rsidRPr="00FB5C59" w:rsidRDefault="00BD0037" w:rsidP="00FB5C59">
      <w:pPr>
        <w:spacing w:after="0"/>
        <w:rPr>
          <w:rFonts w:ascii="Times New Roman" w:hAnsi="Times New Roman" w:cs="Times New Roman"/>
        </w:rPr>
      </w:pPr>
      <w:r w:rsidRPr="00FB5C59">
        <w:rPr>
          <w:rFonts w:ascii="Times New Roman" w:hAnsi="Times New Roman" w:cs="Times New Roman"/>
        </w:rPr>
        <w:t>Kornblit, A.L. (1994), “</w:t>
      </w:r>
      <w:r w:rsidR="00996A2D" w:rsidRPr="00FB5C59">
        <w:rPr>
          <w:rFonts w:ascii="Times New Roman" w:hAnsi="Times New Roman" w:cs="Times New Roman"/>
        </w:rPr>
        <w:t xml:space="preserve">Domestic violence - an emerging health issue. </w:t>
      </w:r>
      <w:r w:rsidR="00996A2D" w:rsidRPr="00FB5C59">
        <w:rPr>
          <w:rFonts w:ascii="Times New Roman" w:hAnsi="Times New Roman" w:cs="Times New Roman"/>
          <w:i/>
        </w:rPr>
        <w:t xml:space="preserve">Social Science </w:t>
      </w:r>
      <w:r w:rsidR="00194239" w:rsidRPr="00FB5C59">
        <w:rPr>
          <w:rFonts w:ascii="Times New Roman" w:hAnsi="Times New Roman" w:cs="Times New Roman"/>
          <w:i/>
        </w:rPr>
        <w:t>and</w:t>
      </w:r>
      <w:r w:rsidR="00996A2D" w:rsidRPr="00FB5C59">
        <w:rPr>
          <w:rFonts w:ascii="Times New Roman" w:hAnsi="Times New Roman" w:cs="Times New Roman"/>
          <w:i/>
        </w:rPr>
        <w:t xml:space="preserve"> Medicine</w:t>
      </w:r>
      <w:r w:rsidRPr="00FB5C59">
        <w:rPr>
          <w:rFonts w:ascii="Times New Roman" w:hAnsi="Times New Roman" w:cs="Times New Roman"/>
          <w:i/>
        </w:rPr>
        <w:t>”</w:t>
      </w:r>
      <w:r w:rsidR="00996A2D" w:rsidRPr="00FB5C59">
        <w:rPr>
          <w:rFonts w:ascii="Times New Roman" w:hAnsi="Times New Roman" w:cs="Times New Roman"/>
          <w:i/>
        </w:rPr>
        <w:t xml:space="preserve">, </w:t>
      </w:r>
      <w:r w:rsidR="00C25D7C" w:rsidRPr="00FB5C59">
        <w:rPr>
          <w:rFonts w:ascii="Times New Roman" w:hAnsi="Times New Roman" w:cs="Times New Roman"/>
        </w:rPr>
        <w:t xml:space="preserve">Vol. </w:t>
      </w:r>
      <w:r w:rsidR="00996A2D" w:rsidRPr="00FB5C59">
        <w:rPr>
          <w:rFonts w:ascii="Times New Roman" w:hAnsi="Times New Roman" w:cs="Times New Roman"/>
          <w:i/>
        </w:rPr>
        <w:t>39</w:t>
      </w:r>
      <w:r w:rsidR="00630053" w:rsidRPr="00FB5C59">
        <w:rPr>
          <w:rFonts w:ascii="Times New Roman" w:hAnsi="Times New Roman" w:cs="Times New Roman"/>
          <w:i/>
        </w:rPr>
        <w:t>,</w:t>
      </w:r>
      <w:r w:rsidR="008E6459" w:rsidRPr="00FB5C59">
        <w:rPr>
          <w:rFonts w:ascii="Times New Roman" w:hAnsi="Times New Roman" w:cs="Times New Roman"/>
          <w:i/>
        </w:rPr>
        <w:t xml:space="preserve"> </w:t>
      </w:r>
      <w:r w:rsidR="00630053" w:rsidRPr="00FB5C59">
        <w:rPr>
          <w:rFonts w:ascii="Times New Roman" w:hAnsi="Times New Roman" w:cs="Times New Roman"/>
        </w:rPr>
        <w:t>No. 9</w:t>
      </w:r>
      <w:r w:rsidR="00996A2D" w:rsidRPr="00FB5C59">
        <w:rPr>
          <w:rFonts w:ascii="Times New Roman" w:hAnsi="Times New Roman" w:cs="Times New Roman"/>
        </w:rPr>
        <w:t xml:space="preserve">, </w:t>
      </w:r>
      <w:r w:rsidR="00630053" w:rsidRPr="00FB5C59">
        <w:rPr>
          <w:rFonts w:ascii="Times New Roman" w:hAnsi="Times New Roman" w:cs="Times New Roman"/>
          <w:lang w:val="en"/>
        </w:rPr>
        <w:t xml:space="preserve">pp. </w:t>
      </w:r>
      <w:r w:rsidR="00996A2D" w:rsidRPr="00FB5C59">
        <w:rPr>
          <w:rFonts w:ascii="Times New Roman" w:hAnsi="Times New Roman" w:cs="Times New Roman"/>
        </w:rPr>
        <w:t>1181-1188.</w:t>
      </w:r>
    </w:p>
    <w:p w:rsidR="00705BAA" w:rsidRPr="00FB5C59" w:rsidRDefault="00705BAA" w:rsidP="00FB5C59">
      <w:pPr>
        <w:spacing w:after="0"/>
        <w:rPr>
          <w:rFonts w:ascii="Times New Roman" w:hAnsi="Times New Roman" w:cs="Times New Roman"/>
        </w:rPr>
      </w:pPr>
    </w:p>
    <w:p w:rsidR="00705BAA" w:rsidRPr="00FB5C59" w:rsidRDefault="00705BAA" w:rsidP="00FB5C59">
      <w:pPr>
        <w:spacing w:after="0"/>
        <w:rPr>
          <w:rFonts w:ascii="Times New Roman" w:hAnsi="Times New Roman" w:cs="Times New Roman"/>
        </w:rPr>
      </w:pPr>
      <w:r w:rsidRPr="00FB5C59">
        <w:rPr>
          <w:rFonts w:ascii="Times New Roman" w:hAnsi="Times New Roman" w:cs="Times New Roman"/>
        </w:rPr>
        <w:t>Krebs</w:t>
      </w:r>
      <w:r w:rsidR="00BD0037" w:rsidRPr="00FB5C59">
        <w:rPr>
          <w:rFonts w:ascii="Times New Roman" w:hAnsi="Times New Roman" w:cs="Times New Roman"/>
        </w:rPr>
        <w:t>, C.</w:t>
      </w:r>
      <w:r w:rsidRPr="00FB5C59">
        <w:rPr>
          <w:rFonts w:ascii="Times New Roman" w:hAnsi="Times New Roman" w:cs="Times New Roman"/>
        </w:rPr>
        <w:t xml:space="preserve"> Breiding</w:t>
      </w:r>
      <w:r w:rsidR="00BD0037" w:rsidRPr="00FB5C59">
        <w:rPr>
          <w:rFonts w:ascii="Times New Roman" w:hAnsi="Times New Roman" w:cs="Times New Roman"/>
        </w:rPr>
        <w:t>,</w:t>
      </w:r>
      <w:r w:rsidRPr="00FB5C59">
        <w:rPr>
          <w:rFonts w:ascii="Times New Roman" w:hAnsi="Times New Roman" w:cs="Times New Roman"/>
        </w:rPr>
        <w:t xml:space="preserve"> M</w:t>
      </w:r>
      <w:r w:rsidR="00BD0037" w:rsidRPr="00FB5C59">
        <w:rPr>
          <w:rFonts w:ascii="Times New Roman" w:hAnsi="Times New Roman" w:cs="Times New Roman"/>
        </w:rPr>
        <w:t>.</w:t>
      </w:r>
      <w:r w:rsidRPr="00FB5C59">
        <w:rPr>
          <w:rFonts w:ascii="Times New Roman" w:hAnsi="Times New Roman" w:cs="Times New Roman"/>
        </w:rPr>
        <w:t xml:space="preserve"> Browne</w:t>
      </w:r>
      <w:r w:rsidR="00BD0037" w:rsidRPr="00FB5C59">
        <w:rPr>
          <w:rFonts w:ascii="Times New Roman" w:hAnsi="Times New Roman" w:cs="Times New Roman"/>
        </w:rPr>
        <w:t>,</w:t>
      </w:r>
      <w:r w:rsidRPr="00FB5C59">
        <w:rPr>
          <w:rFonts w:ascii="Times New Roman" w:hAnsi="Times New Roman" w:cs="Times New Roman"/>
        </w:rPr>
        <w:t xml:space="preserve"> W</w:t>
      </w:r>
      <w:r w:rsidR="00BD0037" w:rsidRPr="00FB5C59">
        <w:rPr>
          <w:rFonts w:ascii="Times New Roman" w:hAnsi="Times New Roman" w:cs="Times New Roman"/>
        </w:rPr>
        <w:t>.</w:t>
      </w:r>
      <w:r w:rsidRPr="00FB5C59">
        <w:rPr>
          <w:rFonts w:ascii="Times New Roman" w:hAnsi="Times New Roman" w:cs="Times New Roman"/>
        </w:rPr>
        <w:t xml:space="preserve"> </w:t>
      </w:r>
      <w:r w:rsidR="00194239" w:rsidRPr="00FB5C59">
        <w:rPr>
          <w:rFonts w:ascii="Times New Roman" w:hAnsi="Times New Roman" w:cs="Times New Roman"/>
        </w:rPr>
        <w:t>and</w:t>
      </w:r>
      <w:r w:rsidRPr="00FB5C59">
        <w:rPr>
          <w:rFonts w:ascii="Times New Roman" w:hAnsi="Times New Roman" w:cs="Times New Roman"/>
        </w:rPr>
        <w:t xml:space="preserve"> Warner A. (2011)</w:t>
      </w:r>
      <w:r w:rsidR="00BD0037" w:rsidRPr="00FB5C59">
        <w:rPr>
          <w:rFonts w:ascii="Times New Roman" w:hAnsi="Times New Roman" w:cs="Times New Roman"/>
        </w:rPr>
        <w:t>, “</w:t>
      </w:r>
      <w:r w:rsidRPr="00FB5C59">
        <w:rPr>
          <w:rFonts w:ascii="Times New Roman" w:hAnsi="Times New Roman" w:cs="Times New Roman"/>
        </w:rPr>
        <w:t>The association between different types of Intimate Partner Violence experienced by Women</w:t>
      </w:r>
      <w:r w:rsidR="00BD0037" w:rsidRPr="00FB5C59">
        <w:rPr>
          <w:rFonts w:ascii="Times New Roman" w:hAnsi="Times New Roman" w:cs="Times New Roman"/>
        </w:rPr>
        <w:t>”</w:t>
      </w:r>
      <w:r w:rsidRPr="00FB5C59">
        <w:rPr>
          <w:rFonts w:ascii="Times New Roman" w:hAnsi="Times New Roman" w:cs="Times New Roman"/>
        </w:rPr>
        <w:t xml:space="preserve">, </w:t>
      </w:r>
      <w:r w:rsidRPr="00FB5C59">
        <w:rPr>
          <w:rFonts w:ascii="Times New Roman" w:hAnsi="Times New Roman" w:cs="Times New Roman"/>
          <w:i/>
        </w:rPr>
        <w:t xml:space="preserve">Journal of Family Violence, </w:t>
      </w:r>
      <w:r w:rsidR="00C25D7C" w:rsidRPr="00FB5C59">
        <w:rPr>
          <w:rFonts w:ascii="Times New Roman" w:hAnsi="Times New Roman" w:cs="Times New Roman"/>
        </w:rPr>
        <w:t xml:space="preserve">Vol. </w:t>
      </w:r>
      <w:r w:rsidRPr="00FB5C59">
        <w:rPr>
          <w:rFonts w:ascii="Times New Roman" w:hAnsi="Times New Roman" w:cs="Times New Roman"/>
        </w:rPr>
        <w:t>26,</w:t>
      </w:r>
      <w:r w:rsidRPr="00FB5C59">
        <w:rPr>
          <w:rFonts w:ascii="Times New Roman" w:hAnsi="Times New Roman" w:cs="Times New Roman"/>
          <w:i/>
        </w:rPr>
        <w:t xml:space="preserve"> </w:t>
      </w:r>
      <w:r w:rsidR="00630053" w:rsidRPr="00FB5C59">
        <w:rPr>
          <w:rFonts w:ascii="Times New Roman" w:hAnsi="Times New Roman" w:cs="Times New Roman"/>
          <w:lang w:val="en"/>
        </w:rPr>
        <w:t xml:space="preserve">pp. </w:t>
      </w:r>
      <w:r w:rsidRPr="00FB5C59">
        <w:rPr>
          <w:rFonts w:ascii="Times New Roman" w:hAnsi="Times New Roman" w:cs="Times New Roman"/>
        </w:rPr>
        <w:t>487-500.</w:t>
      </w:r>
    </w:p>
    <w:p w:rsidR="00705BAA" w:rsidRPr="00FB5C59" w:rsidRDefault="00705BAA" w:rsidP="00FB5C59">
      <w:pPr>
        <w:spacing w:after="0"/>
        <w:rPr>
          <w:rFonts w:ascii="Times New Roman" w:hAnsi="Times New Roman" w:cs="Times New Roman"/>
        </w:rPr>
      </w:pPr>
      <w:r w:rsidRPr="00FB5C59">
        <w:rPr>
          <w:rFonts w:ascii="Times New Roman" w:hAnsi="Times New Roman" w:cs="Times New Roman"/>
        </w:rPr>
        <w:t xml:space="preserve"> </w:t>
      </w:r>
    </w:p>
    <w:p w:rsidR="00996A2D" w:rsidRPr="00FB5C59" w:rsidRDefault="00BD0037" w:rsidP="00FB5C59">
      <w:pPr>
        <w:spacing w:after="0"/>
        <w:rPr>
          <w:rFonts w:ascii="Times New Roman" w:hAnsi="Times New Roman" w:cs="Times New Roman"/>
          <w:bCs/>
        </w:rPr>
      </w:pPr>
      <w:r w:rsidRPr="00FB5C59">
        <w:rPr>
          <w:rFonts w:ascii="Times New Roman" w:hAnsi="Times New Roman" w:cs="Times New Roman"/>
          <w:bCs/>
        </w:rPr>
        <w:t>Krug, E.G.</w:t>
      </w:r>
      <w:r w:rsidR="00996A2D" w:rsidRPr="00FB5C59">
        <w:rPr>
          <w:rFonts w:ascii="Times New Roman" w:hAnsi="Times New Roman" w:cs="Times New Roman"/>
          <w:bCs/>
        </w:rPr>
        <w:t xml:space="preserve"> D</w:t>
      </w:r>
      <w:r w:rsidRPr="00FB5C59">
        <w:rPr>
          <w:rFonts w:ascii="Times New Roman" w:hAnsi="Times New Roman" w:cs="Times New Roman"/>
          <w:bCs/>
        </w:rPr>
        <w:t>ahlberg, L.L.</w:t>
      </w:r>
      <w:r w:rsidR="00996A2D" w:rsidRPr="00FB5C59">
        <w:rPr>
          <w:rFonts w:ascii="Times New Roman" w:hAnsi="Times New Roman" w:cs="Times New Roman"/>
          <w:bCs/>
        </w:rPr>
        <w:t xml:space="preserve"> Mercy, J.A., Zwi, A.B. </w:t>
      </w:r>
      <w:r w:rsidR="00194239" w:rsidRPr="00FB5C59">
        <w:rPr>
          <w:rFonts w:ascii="Times New Roman" w:hAnsi="Times New Roman" w:cs="Times New Roman"/>
          <w:bCs/>
        </w:rPr>
        <w:t>and</w:t>
      </w:r>
      <w:r w:rsidRPr="00FB5C59">
        <w:rPr>
          <w:rFonts w:ascii="Times New Roman" w:hAnsi="Times New Roman" w:cs="Times New Roman"/>
          <w:bCs/>
        </w:rPr>
        <w:t xml:space="preserve"> Lozano, R. (2002), </w:t>
      </w:r>
      <w:r w:rsidR="00996A2D" w:rsidRPr="00FB5C59">
        <w:rPr>
          <w:rFonts w:ascii="Times New Roman" w:hAnsi="Times New Roman" w:cs="Times New Roman"/>
          <w:bCs/>
          <w:i/>
        </w:rPr>
        <w:t>World Report on violence and health</w:t>
      </w:r>
      <w:r w:rsidR="00F865C6" w:rsidRPr="00FB5C59">
        <w:rPr>
          <w:rFonts w:ascii="Times New Roman" w:hAnsi="Times New Roman" w:cs="Times New Roman"/>
          <w:bCs/>
          <w:i/>
        </w:rPr>
        <w:t>,</w:t>
      </w:r>
      <w:r w:rsidR="00996A2D" w:rsidRPr="00FB5C59">
        <w:rPr>
          <w:rFonts w:ascii="Times New Roman" w:hAnsi="Times New Roman" w:cs="Times New Roman"/>
          <w:bCs/>
          <w:i/>
        </w:rPr>
        <w:t xml:space="preserve"> </w:t>
      </w:r>
      <w:r w:rsidR="00996A2D" w:rsidRPr="00FB5C59">
        <w:rPr>
          <w:rFonts w:ascii="Times New Roman" w:hAnsi="Times New Roman" w:cs="Times New Roman"/>
          <w:bCs/>
        </w:rPr>
        <w:t>Geneva: World Health Organisation.</w:t>
      </w:r>
    </w:p>
    <w:p w:rsidR="00C1767F" w:rsidRPr="00FB5C59" w:rsidRDefault="00C1767F" w:rsidP="00FB5C59">
      <w:pPr>
        <w:spacing w:after="0"/>
        <w:ind w:left="720" w:hanging="720"/>
        <w:rPr>
          <w:rFonts w:ascii="Times New Roman" w:hAnsi="Times New Roman" w:cs="Times New Roman"/>
          <w:bCs/>
        </w:rPr>
      </w:pPr>
    </w:p>
    <w:p w:rsidR="00C523BC" w:rsidRPr="00FB5C59" w:rsidRDefault="00BD0037" w:rsidP="00FB5C59">
      <w:pPr>
        <w:spacing w:after="0"/>
        <w:rPr>
          <w:rFonts w:ascii="Times New Roman" w:hAnsi="Times New Roman" w:cs="Times New Roman"/>
          <w:bCs/>
        </w:rPr>
      </w:pPr>
      <w:r w:rsidRPr="00FB5C59">
        <w:rPr>
          <w:rFonts w:ascii="Times New Roman" w:hAnsi="Times New Roman" w:cs="Times New Roman"/>
          <w:bCs/>
        </w:rPr>
        <w:t>Landman, R. A.</w:t>
      </w:r>
      <w:r w:rsidR="00C523BC" w:rsidRPr="00FB5C59">
        <w:rPr>
          <w:rFonts w:ascii="Times New Roman" w:hAnsi="Times New Roman" w:cs="Times New Roman"/>
          <w:bCs/>
        </w:rPr>
        <w:t xml:space="preserve"> (2014)</w:t>
      </w:r>
      <w:r w:rsidRPr="00FB5C59">
        <w:rPr>
          <w:rFonts w:ascii="Times New Roman" w:hAnsi="Times New Roman" w:cs="Times New Roman"/>
          <w:bCs/>
        </w:rPr>
        <w:t>,</w:t>
      </w:r>
      <w:r w:rsidR="00C523BC" w:rsidRPr="00FB5C59">
        <w:rPr>
          <w:rStyle w:val="Heading2Char"/>
          <w:rFonts w:ascii="Times New Roman" w:hAnsi="Times New Roman" w:cs="Times New Roman"/>
          <w:color w:val="auto"/>
          <w:spacing w:val="5"/>
          <w:sz w:val="22"/>
          <w:szCs w:val="22"/>
          <w:lang w:val="en"/>
        </w:rPr>
        <w:t xml:space="preserve"> </w:t>
      </w:r>
      <w:hyperlink r:id="rId12" w:history="1">
        <w:r w:rsidR="00C523BC" w:rsidRPr="00FB5C59">
          <w:rPr>
            <w:rStyle w:val="Hyperlink"/>
            <w:rFonts w:ascii="Times New Roman" w:hAnsi="Times New Roman" w:cs="Times New Roman"/>
            <w:color w:val="auto"/>
            <w:spacing w:val="5"/>
            <w:lang w:val="en"/>
          </w:rPr>
          <w:t>“A counterfeit friendship”: mate crime and people with learning disabilities"</w:t>
        </w:r>
      </w:hyperlink>
      <w:r w:rsidR="00C523BC" w:rsidRPr="00FB5C59">
        <w:rPr>
          <w:rFonts w:ascii="Times New Roman" w:hAnsi="Times New Roman" w:cs="Times New Roman"/>
          <w:spacing w:val="5"/>
          <w:lang w:val="en"/>
        </w:rPr>
        <w:t xml:space="preserve">, </w:t>
      </w:r>
      <w:r w:rsidR="00C523BC" w:rsidRPr="00FB5C59">
        <w:rPr>
          <w:rStyle w:val="journalname"/>
          <w:rFonts w:ascii="Times New Roman" w:hAnsi="Times New Roman" w:cs="Times New Roman"/>
          <w:i/>
          <w:spacing w:val="5"/>
          <w:lang w:val="en"/>
        </w:rPr>
        <w:t>The Journal of Adult Protection,</w:t>
      </w:r>
      <w:r w:rsidR="00C523BC" w:rsidRPr="00FB5C59">
        <w:rPr>
          <w:rFonts w:ascii="Times New Roman" w:hAnsi="Times New Roman" w:cs="Times New Roman"/>
          <w:i/>
          <w:spacing w:val="5"/>
          <w:lang w:val="en"/>
        </w:rPr>
        <w:t xml:space="preserve"> </w:t>
      </w:r>
      <w:r w:rsidR="00C523BC" w:rsidRPr="00FB5C59">
        <w:rPr>
          <w:rStyle w:val="volume"/>
          <w:rFonts w:ascii="Times New Roman" w:hAnsi="Times New Roman" w:cs="Times New Roman"/>
          <w:i/>
          <w:spacing w:val="5"/>
          <w:lang w:val="en"/>
        </w:rPr>
        <w:t>Vol. 16</w:t>
      </w:r>
      <w:r w:rsidR="00C523BC" w:rsidRPr="00FB5C59">
        <w:rPr>
          <w:rFonts w:ascii="Times New Roman" w:hAnsi="Times New Roman" w:cs="Times New Roman"/>
          <w:i/>
          <w:spacing w:val="5"/>
          <w:lang w:val="en"/>
        </w:rPr>
        <w:t xml:space="preserve"> </w:t>
      </w:r>
      <w:r w:rsidR="00630053" w:rsidRPr="00FB5C59">
        <w:rPr>
          <w:rFonts w:ascii="Times New Roman" w:hAnsi="Times New Roman" w:cs="Times New Roman"/>
          <w:i/>
          <w:spacing w:val="5"/>
          <w:lang w:val="en"/>
        </w:rPr>
        <w:t xml:space="preserve">No. </w:t>
      </w:r>
      <w:r w:rsidR="00C523BC" w:rsidRPr="00FB5C59">
        <w:rPr>
          <w:rStyle w:val="issue3"/>
          <w:rFonts w:ascii="Times New Roman" w:hAnsi="Times New Roman" w:cs="Times New Roman"/>
          <w:spacing w:val="5"/>
          <w:lang w:val="en"/>
        </w:rPr>
        <w:t>6</w:t>
      </w:r>
      <w:r w:rsidRPr="00FB5C59">
        <w:rPr>
          <w:rFonts w:ascii="Times New Roman" w:hAnsi="Times New Roman" w:cs="Times New Roman"/>
          <w:i/>
          <w:spacing w:val="5"/>
          <w:lang w:val="en"/>
        </w:rPr>
        <w:t>.</w:t>
      </w:r>
      <w:r w:rsidR="00C523BC" w:rsidRPr="00FB5C59">
        <w:rPr>
          <w:rStyle w:val="page1"/>
          <w:rFonts w:ascii="Times New Roman" w:hAnsi="Times New Roman" w:cs="Times New Roman"/>
          <w:spacing w:val="5"/>
          <w:lang w:val="en"/>
        </w:rPr>
        <w:t xml:space="preserve"> </w:t>
      </w:r>
      <w:r w:rsidR="00630053" w:rsidRPr="00FB5C59">
        <w:rPr>
          <w:rFonts w:ascii="Times New Roman" w:hAnsi="Times New Roman" w:cs="Times New Roman"/>
          <w:lang w:val="en"/>
        </w:rPr>
        <w:t xml:space="preserve">pp. </w:t>
      </w:r>
      <w:r w:rsidR="00C523BC" w:rsidRPr="00FB5C59">
        <w:rPr>
          <w:rStyle w:val="page1"/>
          <w:rFonts w:ascii="Times New Roman" w:hAnsi="Times New Roman" w:cs="Times New Roman"/>
          <w:spacing w:val="5"/>
          <w:lang w:val="en"/>
        </w:rPr>
        <w:t>355-366</w:t>
      </w:r>
      <w:r w:rsidR="00C25D7C" w:rsidRPr="00FB5C59">
        <w:rPr>
          <w:rFonts w:ascii="Times New Roman" w:hAnsi="Times New Roman" w:cs="Times New Roman"/>
          <w:spacing w:val="5"/>
          <w:lang w:val="en"/>
        </w:rPr>
        <w:t xml:space="preserve">. </w:t>
      </w:r>
    </w:p>
    <w:p w:rsidR="00C523BC" w:rsidRPr="00FB5C59" w:rsidRDefault="00C523BC" w:rsidP="00FB5C59">
      <w:pPr>
        <w:spacing w:after="0"/>
        <w:rPr>
          <w:rFonts w:ascii="Times New Roman" w:hAnsi="Times New Roman" w:cs="Times New Roman"/>
          <w:bCs/>
        </w:rPr>
      </w:pPr>
    </w:p>
    <w:p w:rsidR="00996A2D" w:rsidRPr="00FB5C59" w:rsidRDefault="00996A2D" w:rsidP="00FB5C59">
      <w:pPr>
        <w:spacing w:after="0"/>
        <w:rPr>
          <w:rFonts w:ascii="Times New Roman" w:hAnsi="Times New Roman" w:cs="Times New Roman"/>
          <w:bCs/>
        </w:rPr>
      </w:pPr>
      <w:r w:rsidRPr="00FB5C59">
        <w:rPr>
          <w:rFonts w:ascii="Times New Roman" w:hAnsi="Times New Roman" w:cs="Times New Roman"/>
          <w:bCs/>
        </w:rPr>
        <w:t xml:space="preserve">Le Doux, J. (1996). </w:t>
      </w:r>
      <w:r w:rsidRPr="00FB5C59">
        <w:rPr>
          <w:rFonts w:ascii="Times New Roman" w:hAnsi="Times New Roman" w:cs="Times New Roman"/>
          <w:bCs/>
          <w:i/>
        </w:rPr>
        <w:t xml:space="preserve">The Emotional Brain. </w:t>
      </w:r>
      <w:r w:rsidRPr="00FB5C59">
        <w:rPr>
          <w:rFonts w:ascii="Times New Roman" w:hAnsi="Times New Roman" w:cs="Times New Roman"/>
          <w:bCs/>
        </w:rPr>
        <w:t xml:space="preserve">New York: Simon </w:t>
      </w:r>
      <w:r w:rsidR="00F865C6" w:rsidRPr="00FB5C59">
        <w:rPr>
          <w:rFonts w:ascii="Times New Roman" w:hAnsi="Times New Roman" w:cs="Times New Roman"/>
          <w:bCs/>
        </w:rPr>
        <w:t>&amp;</w:t>
      </w:r>
      <w:r w:rsidRPr="00FB5C59">
        <w:rPr>
          <w:rFonts w:ascii="Times New Roman" w:hAnsi="Times New Roman" w:cs="Times New Roman"/>
          <w:bCs/>
        </w:rPr>
        <w:t xml:space="preserve"> Schuster.</w:t>
      </w:r>
    </w:p>
    <w:p w:rsidR="00C1767F" w:rsidRPr="00FB5C59" w:rsidRDefault="00C1767F" w:rsidP="00FB5C59">
      <w:pPr>
        <w:spacing w:after="0"/>
        <w:rPr>
          <w:rFonts w:ascii="Times New Roman" w:hAnsi="Times New Roman" w:cs="Times New Roman"/>
          <w:bCs/>
        </w:rPr>
      </w:pPr>
    </w:p>
    <w:p w:rsidR="00C1767F" w:rsidRPr="00FB5C59" w:rsidRDefault="00F36159" w:rsidP="00FB5C59">
      <w:pPr>
        <w:spacing w:after="0"/>
        <w:rPr>
          <w:rFonts w:ascii="Times New Roman" w:hAnsi="Times New Roman" w:cs="Times New Roman"/>
          <w:bCs/>
        </w:rPr>
      </w:pPr>
      <w:r w:rsidRPr="00FB5C59">
        <w:rPr>
          <w:rFonts w:ascii="Times New Roman" w:hAnsi="Times New Roman" w:cs="Times New Roman"/>
          <w:bCs/>
        </w:rPr>
        <w:t xml:space="preserve">Lee, L. L </w:t>
      </w:r>
      <w:r w:rsidR="00194239" w:rsidRPr="00FB5C59">
        <w:rPr>
          <w:rFonts w:ascii="Times New Roman" w:hAnsi="Times New Roman" w:cs="Times New Roman"/>
          <w:bCs/>
        </w:rPr>
        <w:t>and</w:t>
      </w:r>
      <w:r w:rsidR="00D66E9A" w:rsidRPr="00FB5C59">
        <w:rPr>
          <w:rFonts w:ascii="Times New Roman" w:hAnsi="Times New Roman" w:cs="Times New Roman"/>
          <w:bCs/>
        </w:rPr>
        <w:t xml:space="preserve"> </w:t>
      </w:r>
      <w:r w:rsidR="00C1767F" w:rsidRPr="00FB5C59">
        <w:rPr>
          <w:rFonts w:ascii="Times New Roman" w:hAnsi="Times New Roman" w:cs="Times New Roman"/>
          <w:bCs/>
        </w:rPr>
        <w:t xml:space="preserve"> Carson</w:t>
      </w:r>
      <w:r w:rsidR="00092598" w:rsidRPr="00FB5C59">
        <w:rPr>
          <w:rFonts w:ascii="Times New Roman" w:hAnsi="Times New Roman" w:cs="Times New Roman"/>
          <w:bCs/>
        </w:rPr>
        <w:t>,</w:t>
      </w:r>
      <w:r w:rsidR="00C1767F" w:rsidRPr="00FB5C59">
        <w:rPr>
          <w:rFonts w:ascii="Times New Roman" w:hAnsi="Times New Roman" w:cs="Times New Roman"/>
          <w:bCs/>
        </w:rPr>
        <w:t xml:space="preserve"> </w:t>
      </w:r>
      <w:r w:rsidRPr="00FB5C59">
        <w:rPr>
          <w:rFonts w:ascii="Times New Roman" w:hAnsi="Times New Roman" w:cs="Times New Roman"/>
          <w:bCs/>
        </w:rPr>
        <w:t xml:space="preserve">A. </w:t>
      </w:r>
      <w:r w:rsidR="00C1767F" w:rsidRPr="00FB5C59">
        <w:rPr>
          <w:rFonts w:ascii="Times New Roman" w:hAnsi="Times New Roman" w:cs="Times New Roman"/>
          <w:bCs/>
        </w:rPr>
        <w:t>(2012)</w:t>
      </w:r>
      <w:r w:rsidR="00BD0037" w:rsidRPr="00FB5C59">
        <w:rPr>
          <w:rFonts w:ascii="Times New Roman" w:hAnsi="Times New Roman" w:cs="Times New Roman"/>
          <w:bCs/>
        </w:rPr>
        <w:t>, “</w:t>
      </w:r>
      <w:r w:rsidRPr="00FB5C59">
        <w:rPr>
          <w:rFonts w:ascii="Times New Roman" w:hAnsi="Times New Roman" w:cs="Times New Roman"/>
          <w:bCs/>
        </w:rPr>
        <w:t>Intimate Partner Violence in a Specialist College setting: Can students with Learning Disabilities manage themselves</w:t>
      </w:r>
      <w:r w:rsidR="00BD0037" w:rsidRPr="00FB5C59">
        <w:rPr>
          <w:rFonts w:ascii="Times New Roman" w:hAnsi="Times New Roman" w:cs="Times New Roman"/>
          <w:bCs/>
        </w:rPr>
        <w:t>”</w:t>
      </w:r>
      <w:r w:rsidRPr="00FB5C59">
        <w:rPr>
          <w:rFonts w:ascii="Times New Roman" w:hAnsi="Times New Roman" w:cs="Times New Roman"/>
          <w:bCs/>
        </w:rPr>
        <w:t xml:space="preserve">, </w:t>
      </w:r>
      <w:r w:rsidRPr="00FB5C59">
        <w:rPr>
          <w:rFonts w:ascii="Times New Roman" w:hAnsi="Times New Roman" w:cs="Times New Roman"/>
          <w:bCs/>
          <w:i/>
        </w:rPr>
        <w:t xml:space="preserve">British Journal of Learning Disabilities, </w:t>
      </w:r>
      <w:r w:rsidR="00C25D7C" w:rsidRPr="00FB5C59">
        <w:rPr>
          <w:rFonts w:ascii="Times New Roman" w:hAnsi="Times New Roman" w:cs="Times New Roman"/>
        </w:rPr>
        <w:t xml:space="preserve">Vol. </w:t>
      </w:r>
      <w:r w:rsidRPr="00FB5C59">
        <w:rPr>
          <w:rFonts w:ascii="Times New Roman" w:hAnsi="Times New Roman" w:cs="Times New Roman"/>
          <w:bCs/>
        </w:rPr>
        <w:t>42</w:t>
      </w:r>
      <w:r w:rsidR="00BD0037" w:rsidRPr="00FB5C59">
        <w:rPr>
          <w:rFonts w:ascii="Times New Roman" w:hAnsi="Times New Roman" w:cs="Times New Roman"/>
          <w:bCs/>
        </w:rPr>
        <w:t>,</w:t>
      </w:r>
      <w:r w:rsidRPr="00FB5C59">
        <w:rPr>
          <w:rFonts w:ascii="Times New Roman" w:hAnsi="Times New Roman" w:cs="Times New Roman"/>
          <w:bCs/>
          <w:i/>
        </w:rPr>
        <w:t xml:space="preserve"> </w:t>
      </w:r>
      <w:r w:rsidR="00630053" w:rsidRPr="00FB5C59">
        <w:rPr>
          <w:rFonts w:ascii="Times New Roman" w:hAnsi="Times New Roman" w:cs="Times New Roman"/>
          <w:lang w:val="en"/>
        </w:rPr>
        <w:t xml:space="preserve">pp. </w:t>
      </w:r>
      <w:r w:rsidRPr="00FB5C59">
        <w:rPr>
          <w:rFonts w:ascii="Times New Roman" w:hAnsi="Times New Roman" w:cs="Times New Roman"/>
          <w:bCs/>
        </w:rPr>
        <w:t xml:space="preserve">8-18.  </w:t>
      </w:r>
    </w:p>
    <w:p w:rsidR="002E633C" w:rsidRPr="00FB5C59" w:rsidRDefault="002E633C" w:rsidP="00FB5C59">
      <w:pPr>
        <w:spacing w:after="0"/>
        <w:rPr>
          <w:rFonts w:ascii="Times New Roman" w:hAnsi="Times New Roman" w:cs="Times New Roman"/>
          <w:bCs/>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Loue, S. (2001). </w:t>
      </w:r>
      <w:r w:rsidRPr="00FB5C59">
        <w:rPr>
          <w:rFonts w:ascii="Times New Roman" w:hAnsi="Times New Roman" w:cs="Times New Roman"/>
          <w:i/>
        </w:rPr>
        <w:t xml:space="preserve">Intimate Partner Violence: Societal, Medical, Legal and Individual Responses. </w:t>
      </w:r>
      <w:r w:rsidRPr="00FB5C59">
        <w:rPr>
          <w:rFonts w:ascii="Times New Roman" w:hAnsi="Times New Roman" w:cs="Times New Roman"/>
        </w:rPr>
        <w:t>New York: Kluwer Academic Publishers.</w:t>
      </w:r>
    </w:p>
    <w:p w:rsidR="002E633C" w:rsidRPr="00FB5C59" w:rsidRDefault="002E633C" w:rsidP="00FB5C59">
      <w:pPr>
        <w:spacing w:after="0"/>
        <w:rPr>
          <w:rFonts w:ascii="Times New Roman" w:hAnsi="Times New Roman" w:cs="Times New Roman"/>
        </w:rPr>
      </w:pPr>
    </w:p>
    <w:p w:rsidR="00996A2D" w:rsidRPr="00FB5C59" w:rsidRDefault="00BD0037" w:rsidP="00FB5C59">
      <w:pPr>
        <w:spacing w:after="0"/>
        <w:rPr>
          <w:rFonts w:ascii="Times New Roman" w:hAnsi="Times New Roman" w:cs="Times New Roman"/>
          <w:bCs/>
        </w:rPr>
      </w:pPr>
      <w:r w:rsidRPr="00FB5C59">
        <w:rPr>
          <w:rFonts w:ascii="Times New Roman" w:hAnsi="Times New Roman" w:cs="Times New Roman"/>
          <w:bCs/>
        </w:rPr>
        <w:t>Lund, E.M. (2011), “</w:t>
      </w:r>
      <w:r w:rsidR="00996A2D" w:rsidRPr="00FB5C59">
        <w:rPr>
          <w:rFonts w:ascii="Times New Roman" w:hAnsi="Times New Roman" w:cs="Times New Roman"/>
          <w:bCs/>
        </w:rPr>
        <w:t>Community-based services and interventions for adults with disabilities who have experienced interpersonal violence: A review of the literature</w:t>
      </w:r>
      <w:r w:rsidRPr="00FB5C59">
        <w:rPr>
          <w:rFonts w:ascii="Times New Roman" w:hAnsi="Times New Roman" w:cs="Times New Roman"/>
          <w:bCs/>
        </w:rPr>
        <w:t>”,</w:t>
      </w:r>
      <w:r w:rsidR="00996A2D" w:rsidRPr="00FB5C59">
        <w:rPr>
          <w:rFonts w:ascii="Times New Roman" w:hAnsi="Times New Roman" w:cs="Times New Roman"/>
          <w:bCs/>
        </w:rPr>
        <w:t xml:space="preserve"> </w:t>
      </w:r>
      <w:r w:rsidR="00996A2D" w:rsidRPr="00FB5C59">
        <w:rPr>
          <w:rFonts w:ascii="Times New Roman" w:hAnsi="Times New Roman" w:cs="Times New Roman"/>
          <w:bCs/>
          <w:i/>
        </w:rPr>
        <w:t xml:space="preserve">Trauma, Violence, &amp; Abuse, </w:t>
      </w:r>
      <w:r w:rsidR="001E46C6" w:rsidRPr="00FB5C59">
        <w:rPr>
          <w:rFonts w:ascii="Times New Roman" w:hAnsi="Times New Roman" w:cs="Times New Roman"/>
        </w:rPr>
        <w:t>Vol.</w:t>
      </w:r>
      <w:r w:rsidR="00996A2D" w:rsidRPr="00FB5C59">
        <w:rPr>
          <w:rFonts w:ascii="Times New Roman" w:hAnsi="Times New Roman" w:cs="Times New Roman"/>
          <w:bCs/>
        </w:rPr>
        <w:t>12,</w:t>
      </w:r>
      <w:r w:rsidR="00996A2D" w:rsidRPr="00FB5C59">
        <w:rPr>
          <w:rFonts w:ascii="Times New Roman" w:hAnsi="Times New Roman" w:cs="Times New Roman"/>
          <w:bCs/>
          <w:i/>
        </w:rPr>
        <w:t xml:space="preserve"> </w:t>
      </w:r>
      <w:r w:rsidR="00630053" w:rsidRPr="00FB5C59">
        <w:rPr>
          <w:rFonts w:ascii="Times New Roman" w:hAnsi="Times New Roman" w:cs="Times New Roman"/>
          <w:lang w:val="en"/>
        </w:rPr>
        <w:t xml:space="preserve">pp. </w:t>
      </w:r>
      <w:r w:rsidR="00996A2D" w:rsidRPr="00FB5C59">
        <w:rPr>
          <w:rFonts w:ascii="Times New Roman" w:hAnsi="Times New Roman" w:cs="Times New Roman"/>
          <w:bCs/>
        </w:rPr>
        <w:t xml:space="preserve">171-182. </w:t>
      </w:r>
    </w:p>
    <w:p w:rsidR="002E633C" w:rsidRPr="00FB5C59" w:rsidRDefault="002E633C" w:rsidP="00FB5C59">
      <w:pPr>
        <w:spacing w:after="0"/>
        <w:rPr>
          <w:rFonts w:ascii="Times New Roman" w:hAnsi="Times New Roman" w:cs="Times New Roman"/>
          <w:bCs/>
        </w:rPr>
      </w:pPr>
    </w:p>
    <w:p w:rsidR="002D4BCB" w:rsidRPr="00FB5C59" w:rsidRDefault="00C14A89" w:rsidP="00FB5C59">
      <w:pPr>
        <w:spacing w:after="0"/>
        <w:rPr>
          <w:rFonts w:ascii="Times New Roman" w:hAnsi="Times New Roman" w:cs="Times New Roman"/>
        </w:rPr>
      </w:pPr>
      <w:r w:rsidRPr="00FB5C59">
        <w:rPr>
          <w:rFonts w:ascii="Times New Roman" w:hAnsi="Times New Roman" w:cs="Times New Roman"/>
        </w:rPr>
        <w:t>McCarthy, M. Hunt, S.</w:t>
      </w:r>
      <w:r w:rsidR="002D4BCB" w:rsidRPr="00FB5C59">
        <w:rPr>
          <w:rFonts w:ascii="Times New Roman" w:hAnsi="Times New Roman" w:cs="Times New Roman"/>
        </w:rPr>
        <w:t xml:space="preserve"> </w:t>
      </w:r>
      <w:r w:rsidR="00194239" w:rsidRPr="00FB5C59">
        <w:rPr>
          <w:rFonts w:ascii="Times New Roman" w:hAnsi="Times New Roman" w:cs="Times New Roman"/>
        </w:rPr>
        <w:t>and</w:t>
      </w:r>
      <w:r w:rsidR="002D4BCB" w:rsidRPr="00FB5C59">
        <w:rPr>
          <w:rFonts w:ascii="Times New Roman" w:hAnsi="Times New Roman" w:cs="Times New Roman"/>
        </w:rPr>
        <w:t xml:space="preserve"> Milne‐</w:t>
      </w:r>
      <w:r w:rsidRPr="00FB5C59">
        <w:rPr>
          <w:rFonts w:ascii="Times New Roman" w:hAnsi="Times New Roman" w:cs="Times New Roman"/>
        </w:rPr>
        <w:t>Skillman, K. (2017),</w:t>
      </w:r>
      <w:r w:rsidR="002D4BCB" w:rsidRPr="00FB5C59">
        <w:rPr>
          <w:rFonts w:ascii="Times New Roman" w:hAnsi="Times New Roman" w:cs="Times New Roman"/>
        </w:rPr>
        <w:t xml:space="preserve"> ‘I Know it was Every Week, but I Can't be Sure if it was Every Day: Domestic Violence and Women with Learning Disabilities</w:t>
      </w:r>
      <w:r w:rsidRPr="00FB5C59">
        <w:rPr>
          <w:rFonts w:ascii="Times New Roman" w:hAnsi="Times New Roman" w:cs="Times New Roman"/>
        </w:rPr>
        <w:t xml:space="preserve">”, </w:t>
      </w:r>
      <w:r w:rsidR="002D4BCB" w:rsidRPr="00FB5C59">
        <w:rPr>
          <w:rFonts w:ascii="Times New Roman" w:hAnsi="Times New Roman" w:cs="Times New Roman"/>
          <w:i/>
        </w:rPr>
        <w:t>Journal of Applied Research in Intellectual Disabilities,</w:t>
      </w:r>
      <w:r w:rsidR="002D4BCB" w:rsidRPr="00FB5C59">
        <w:rPr>
          <w:rFonts w:ascii="Times New Roman" w:hAnsi="Times New Roman" w:cs="Times New Roman"/>
        </w:rPr>
        <w:t xml:space="preserve"> </w:t>
      </w:r>
      <w:r w:rsidR="00C25D7C" w:rsidRPr="00FB5C59">
        <w:rPr>
          <w:rFonts w:ascii="Times New Roman" w:hAnsi="Times New Roman" w:cs="Times New Roman"/>
        </w:rPr>
        <w:t xml:space="preserve">Vol. </w:t>
      </w:r>
      <w:r w:rsidR="002D4BCB" w:rsidRPr="00FB5C59">
        <w:rPr>
          <w:rFonts w:ascii="Times New Roman" w:hAnsi="Times New Roman" w:cs="Times New Roman"/>
        </w:rPr>
        <w:t>30(2), 269-282.</w:t>
      </w:r>
    </w:p>
    <w:p w:rsidR="00304E05" w:rsidRPr="00FB5C59" w:rsidRDefault="00304E05" w:rsidP="00FB5C59">
      <w:pPr>
        <w:spacing w:after="0"/>
        <w:rPr>
          <w:rFonts w:ascii="Times New Roman" w:hAnsi="Times New Roman" w:cs="Times New Roman"/>
        </w:rPr>
      </w:pPr>
    </w:p>
    <w:p w:rsidR="002D4BCB" w:rsidRPr="00FB5C59" w:rsidRDefault="00304E05" w:rsidP="00FB5C59">
      <w:pPr>
        <w:spacing w:after="0"/>
        <w:rPr>
          <w:rStyle w:val="doilink"/>
          <w:rFonts w:ascii="Times New Roman" w:hAnsi="Times New Roman" w:cs="Times New Roman"/>
          <w:lang w:val="en"/>
        </w:rPr>
      </w:pPr>
      <w:r w:rsidRPr="00FB5C59">
        <w:rPr>
          <w:rStyle w:val="authors5"/>
          <w:rFonts w:ascii="Times New Roman" w:hAnsi="Times New Roman" w:cs="Times New Roman"/>
          <w:lang w:val="en"/>
        </w:rPr>
        <w:t xml:space="preserve">McCarthy,J,  Cooray, S. </w:t>
      </w:r>
      <w:r w:rsidR="00BE1724" w:rsidRPr="00FB5C59">
        <w:rPr>
          <w:rStyle w:val="authors5"/>
          <w:rFonts w:ascii="Times New Roman" w:hAnsi="Times New Roman" w:cs="Times New Roman"/>
          <w:lang w:val="en"/>
        </w:rPr>
        <w:t>Gangadharan,</w:t>
      </w:r>
      <w:r w:rsidRPr="00FB5C59">
        <w:rPr>
          <w:rStyle w:val="authors5"/>
          <w:rFonts w:ascii="Times New Roman" w:hAnsi="Times New Roman" w:cs="Times New Roman"/>
          <w:lang w:val="en"/>
        </w:rPr>
        <w:t>S</w:t>
      </w:r>
      <w:r w:rsidR="00BE1724" w:rsidRPr="00FB5C59">
        <w:rPr>
          <w:rStyle w:val="authors5"/>
          <w:rFonts w:ascii="Times New Roman" w:hAnsi="Times New Roman" w:cs="Times New Roman"/>
          <w:lang w:val="en"/>
        </w:rPr>
        <w:t>. K</w:t>
      </w:r>
      <w:r w:rsidRPr="00FB5C59">
        <w:rPr>
          <w:rStyle w:val="authors5"/>
          <w:rFonts w:ascii="Times New Roman" w:hAnsi="Times New Roman" w:cs="Times New Roman"/>
          <w:lang w:val="en"/>
        </w:rPr>
        <w:t>, Tolentino,</w:t>
      </w:r>
      <w:r w:rsidR="00BE1724" w:rsidRPr="00FB5C59">
        <w:rPr>
          <w:rStyle w:val="authors5"/>
          <w:rFonts w:ascii="Times New Roman" w:hAnsi="Times New Roman" w:cs="Times New Roman"/>
          <w:lang w:val="en"/>
        </w:rPr>
        <w:t xml:space="preserve"> E.</w:t>
      </w:r>
      <w:r w:rsidRPr="00FB5C59">
        <w:rPr>
          <w:rStyle w:val="authors5"/>
          <w:rFonts w:ascii="Times New Roman" w:hAnsi="Times New Roman" w:cs="Times New Roman"/>
          <w:lang w:val="en"/>
        </w:rPr>
        <w:t xml:space="preserve"> Torales, J. </w:t>
      </w:r>
      <w:r w:rsidR="00556733" w:rsidRPr="00FB5C59">
        <w:rPr>
          <w:rStyle w:val="authors5"/>
          <w:rFonts w:ascii="Times New Roman" w:hAnsi="Times New Roman" w:cs="Times New Roman"/>
          <w:lang w:val="en"/>
        </w:rPr>
        <w:t>and</w:t>
      </w:r>
      <w:r w:rsidRPr="00FB5C59">
        <w:rPr>
          <w:rStyle w:val="authors5"/>
          <w:rFonts w:ascii="Times New Roman" w:hAnsi="Times New Roman" w:cs="Times New Roman"/>
          <w:lang w:val="en"/>
        </w:rPr>
        <w:t xml:space="preserve"> Ventriglio, A.</w:t>
      </w:r>
      <w:r w:rsidRPr="00FB5C59">
        <w:rPr>
          <w:rFonts w:ascii="Times New Roman" w:hAnsi="Times New Roman" w:cs="Times New Roman"/>
          <w:lang w:val="en"/>
        </w:rPr>
        <w:t xml:space="preserve"> </w:t>
      </w:r>
      <w:r w:rsidRPr="00FB5C59">
        <w:rPr>
          <w:rStyle w:val="Date2"/>
          <w:rFonts w:ascii="Times New Roman" w:hAnsi="Times New Roman" w:cs="Times New Roman"/>
          <w:lang w:val="en"/>
        </w:rPr>
        <w:t>(2016)</w:t>
      </w:r>
      <w:r w:rsidRPr="00FB5C59">
        <w:rPr>
          <w:rFonts w:ascii="Times New Roman" w:hAnsi="Times New Roman" w:cs="Times New Roman"/>
          <w:lang w:val="en"/>
        </w:rPr>
        <w:t xml:space="preserve"> </w:t>
      </w:r>
      <w:r w:rsidR="00A1123F" w:rsidRPr="00FB5C59">
        <w:rPr>
          <w:rFonts w:ascii="Times New Roman" w:hAnsi="Times New Roman" w:cs="Times New Roman"/>
          <w:lang w:val="en"/>
        </w:rPr>
        <w:t>“</w:t>
      </w:r>
      <w:r w:rsidRPr="00FB5C59">
        <w:rPr>
          <w:rStyle w:val="arttitle4"/>
          <w:rFonts w:ascii="Times New Roman" w:hAnsi="Times New Roman" w:cs="Times New Roman"/>
          <w:lang w:val="en"/>
        </w:rPr>
        <w:t>Domestic gender inter-personal violence and people with intellectual disability</w:t>
      </w:r>
      <w:r w:rsidR="00A1123F" w:rsidRPr="00FB5C59">
        <w:rPr>
          <w:rStyle w:val="arttitle4"/>
          <w:rFonts w:ascii="Times New Roman" w:hAnsi="Times New Roman" w:cs="Times New Roman"/>
          <w:lang w:val="en"/>
        </w:rPr>
        <w:t>”</w:t>
      </w:r>
      <w:r w:rsidRPr="00FB5C59">
        <w:rPr>
          <w:rStyle w:val="arttitle4"/>
          <w:rFonts w:ascii="Times New Roman" w:hAnsi="Times New Roman" w:cs="Times New Roman"/>
          <w:lang w:val="en"/>
        </w:rPr>
        <w:t>,</w:t>
      </w:r>
      <w:r w:rsidRPr="00FB5C59">
        <w:rPr>
          <w:rFonts w:ascii="Times New Roman" w:hAnsi="Times New Roman" w:cs="Times New Roman"/>
          <w:lang w:val="en"/>
        </w:rPr>
        <w:t xml:space="preserve"> </w:t>
      </w:r>
      <w:r w:rsidRPr="00FB5C59">
        <w:rPr>
          <w:rStyle w:val="serialtitle"/>
          <w:rFonts w:ascii="Times New Roman" w:hAnsi="Times New Roman" w:cs="Times New Roman"/>
          <w:i/>
          <w:lang w:val="en"/>
        </w:rPr>
        <w:t>International Journal of Culture and Mental Health,</w:t>
      </w:r>
      <w:r w:rsidRPr="00FB5C59">
        <w:rPr>
          <w:rFonts w:ascii="Times New Roman" w:hAnsi="Times New Roman" w:cs="Times New Roman"/>
          <w:lang w:val="en"/>
        </w:rPr>
        <w:t xml:space="preserve"> </w:t>
      </w:r>
      <w:r w:rsidR="001E46C6" w:rsidRPr="00FB5C59">
        <w:rPr>
          <w:rFonts w:ascii="Times New Roman" w:hAnsi="Times New Roman" w:cs="Times New Roman"/>
          <w:lang w:val="en"/>
        </w:rPr>
        <w:t>V</w:t>
      </w:r>
      <w:r w:rsidRPr="00FB5C59">
        <w:rPr>
          <w:rFonts w:ascii="Times New Roman" w:hAnsi="Times New Roman" w:cs="Times New Roman"/>
          <w:lang w:val="en"/>
        </w:rPr>
        <w:t>ol.</w:t>
      </w:r>
      <w:r w:rsidR="001E46C6" w:rsidRPr="00FB5C59">
        <w:rPr>
          <w:rStyle w:val="volumeissue"/>
          <w:rFonts w:ascii="Times New Roman" w:hAnsi="Times New Roman" w:cs="Times New Roman"/>
          <w:lang w:val="en"/>
        </w:rPr>
        <w:t xml:space="preserve">9, pp. </w:t>
      </w:r>
      <w:r w:rsidR="001E46C6" w:rsidRPr="00FB5C59">
        <w:rPr>
          <w:rStyle w:val="pagerange"/>
          <w:rFonts w:ascii="Times New Roman" w:hAnsi="Times New Roman" w:cs="Times New Roman"/>
          <w:lang w:val="en"/>
        </w:rPr>
        <w:t xml:space="preserve">434-437. </w:t>
      </w:r>
    </w:p>
    <w:p w:rsidR="001E46C6" w:rsidRPr="00FB5C59" w:rsidRDefault="001E46C6" w:rsidP="00FB5C59">
      <w:pPr>
        <w:spacing w:after="0"/>
        <w:rPr>
          <w:rFonts w:ascii="Times New Roman" w:hAnsi="Times New Roman" w:cs="Times New Roman"/>
        </w:rPr>
      </w:pPr>
    </w:p>
    <w:p w:rsidR="00996A2D" w:rsidRPr="00FB5C59" w:rsidRDefault="00F865C6" w:rsidP="00FB5C59">
      <w:pPr>
        <w:spacing w:after="0"/>
        <w:rPr>
          <w:rFonts w:ascii="Times New Roman" w:hAnsi="Times New Roman" w:cs="Times New Roman"/>
          <w:i/>
        </w:rPr>
      </w:pPr>
      <w:r w:rsidRPr="00FB5C59">
        <w:rPr>
          <w:rFonts w:ascii="Times New Roman" w:hAnsi="Times New Roman" w:cs="Times New Roman"/>
        </w:rPr>
        <w:t>Meloy, J.R. (1992),</w:t>
      </w:r>
      <w:r w:rsidR="00996A2D" w:rsidRPr="00FB5C59">
        <w:rPr>
          <w:rFonts w:ascii="Times New Roman" w:hAnsi="Times New Roman" w:cs="Times New Roman"/>
        </w:rPr>
        <w:t xml:space="preserve"> </w:t>
      </w:r>
      <w:r w:rsidR="00996A2D" w:rsidRPr="00FB5C59">
        <w:rPr>
          <w:rFonts w:ascii="Times New Roman" w:hAnsi="Times New Roman" w:cs="Times New Roman"/>
          <w:i/>
        </w:rPr>
        <w:t>Violent at</w:t>
      </w:r>
      <w:r w:rsidRPr="00FB5C59">
        <w:rPr>
          <w:rFonts w:ascii="Times New Roman" w:hAnsi="Times New Roman" w:cs="Times New Roman"/>
          <w:i/>
        </w:rPr>
        <w:t xml:space="preserve">tachments, </w:t>
      </w:r>
      <w:r w:rsidR="00996A2D" w:rsidRPr="00FB5C59">
        <w:rPr>
          <w:rFonts w:ascii="Times New Roman" w:hAnsi="Times New Roman" w:cs="Times New Roman"/>
        </w:rPr>
        <w:t>New Jersey: Aronson.</w:t>
      </w:r>
      <w:r w:rsidR="00996A2D" w:rsidRPr="00FB5C59">
        <w:rPr>
          <w:rFonts w:ascii="Times New Roman" w:hAnsi="Times New Roman" w:cs="Times New Roman"/>
          <w:i/>
        </w:rPr>
        <w:t xml:space="preserve"> </w:t>
      </w:r>
    </w:p>
    <w:p w:rsidR="002E633C" w:rsidRPr="00FB5C59" w:rsidRDefault="002E633C" w:rsidP="00FB5C59">
      <w:pPr>
        <w:spacing w:after="0"/>
        <w:rPr>
          <w:rFonts w:ascii="Times New Roman" w:hAnsi="Times New Roman" w:cs="Times New Roman"/>
          <w:i/>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Monahan, K., </w:t>
      </w:r>
      <w:r w:rsidR="00194239" w:rsidRPr="00FB5C59">
        <w:rPr>
          <w:rFonts w:ascii="Times New Roman" w:hAnsi="Times New Roman" w:cs="Times New Roman"/>
        </w:rPr>
        <w:t>and</w:t>
      </w:r>
      <w:r w:rsidRPr="00FB5C59">
        <w:rPr>
          <w:rFonts w:ascii="Times New Roman" w:hAnsi="Times New Roman" w:cs="Times New Roman"/>
        </w:rPr>
        <w:t xml:space="preserve"> O’Leary, K.D. (1999)</w:t>
      </w:r>
      <w:r w:rsidR="00C14A89" w:rsidRPr="00FB5C59">
        <w:rPr>
          <w:rFonts w:ascii="Times New Roman" w:hAnsi="Times New Roman" w:cs="Times New Roman"/>
        </w:rPr>
        <w:t>, “</w:t>
      </w:r>
      <w:r w:rsidRPr="00FB5C59">
        <w:rPr>
          <w:rFonts w:ascii="Times New Roman" w:hAnsi="Times New Roman" w:cs="Times New Roman"/>
        </w:rPr>
        <w:t>Head injury and battered women: An initial enquiry</w:t>
      </w:r>
      <w:r w:rsidR="00C14A89" w:rsidRPr="00FB5C59">
        <w:rPr>
          <w:rFonts w:ascii="Times New Roman" w:hAnsi="Times New Roman" w:cs="Times New Roman"/>
        </w:rPr>
        <w:t>”,</w:t>
      </w:r>
      <w:r w:rsidRPr="00FB5C59">
        <w:rPr>
          <w:rFonts w:ascii="Times New Roman" w:hAnsi="Times New Roman" w:cs="Times New Roman"/>
        </w:rPr>
        <w:t xml:space="preserve"> </w:t>
      </w:r>
      <w:r w:rsidRPr="00FB5C59">
        <w:rPr>
          <w:rFonts w:ascii="Times New Roman" w:hAnsi="Times New Roman" w:cs="Times New Roman"/>
          <w:i/>
        </w:rPr>
        <w:t xml:space="preserve">Health and Social Work, </w:t>
      </w:r>
      <w:r w:rsidR="001E46C6" w:rsidRPr="00FB5C59">
        <w:rPr>
          <w:rFonts w:ascii="Times New Roman" w:hAnsi="Times New Roman" w:cs="Times New Roman"/>
        </w:rPr>
        <w:t>Vol.</w:t>
      </w:r>
      <w:r w:rsidRPr="00FB5C59">
        <w:rPr>
          <w:rFonts w:ascii="Times New Roman" w:hAnsi="Times New Roman" w:cs="Times New Roman"/>
        </w:rPr>
        <w:t>24,</w:t>
      </w:r>
      <w:r w:rsidRPr="00FB5C59">
        <w:rPr>
          <w:rFonts w:ascii="Times New Roman" w:hAnsi="Times New Roman" w:cs="Times New Roman"/>
          <w:i/>
        </w:rPr>
        <w:t xml:space="preserve"> </w:t>
      </w:r>
      <w:r w:rsidRPr="00FB5C59">
        <w:rPr>
          <w:rFonts w:ascii="Times New Roman" w:hAnsi="Times New Roman" w:cs="Times New Roman"/>
        </w:rPr>
        <w:t>269.</w:t>
      </w:r>
    </w:p>
    <w:p w:rsidR="00593F2C" w:rsidRPr="00FB5C59" w:rsidRDefault="00593F2C" w:rsidP="00FB5C59">
      <w:pPr>
        <w:spacing w:after="0"/>
        <w:rPr>
          <w:rFonts w:ascii="Times New Roman" w:hAnsi="Times New Roman" w:cs="Times New Roman"/>
        </w:rPr>
      </w:pPr>
    </w:p>
    <w:p w:rsidR="00593F2C" w:rsidRPr="00FB5C59" w:rsidRDefault="00593F2C" w:rsidP="00FB5C59">
      <w:pPr>
        <w:spacing w:after="0"/>
        <w:rPr>
          <w:rFonts w:ascii="Times New Roman" w:hAnsi="Times New Roman" w:cs="Times New Roman"/>
        </w:rPr>
      </w:pPr>
      <w:r w:rsidRPr="00FB5C59">
        <w:rPr>
          <w:rFonts w:ascii="Times New Roman" w:hAnsi="Times New Roman" w:cs="Times New Roman"/>
        </w:rPr>
        <w:t>Morris, D. J. Shergill, S. and Beber E.</w:t>
      </w:r>
      <w:r w:rsidR="007E67F2" w:rsidRPr="00FB5C59">
        <w:rPr>
          <w:rFonts w:ascii="Times New Roman" w:hAnsi="Times New Roman" w:cs="Times New Roman"/>
        </w:rPr>
        <w:t xml:space="preserve"> (in submission), “</w:t>
      </w:r>
      <w:r w:rsidRPr="00FB5C59">
        <w:rPr>
          <w:rFonts w:ascii="Times New Roman" w:hAnsi="Times New Roman" w:cs="Times New Roman"/>
        </w:rPr>
        <w:t>Developmental Trauma in a Forensic Intellectual Disability population</w:t>
      </w:r>
      <w:r w:rsidR="007E67F2" w:rsidRPr="00FB5C59">
        <w:rPr>
          <w:rFonts w:ascii="Times New Roman" w:hAnsi="Times New Roman" w:cs="Times New Roman"/>
        </w:rPr>
        <w:t>”</w:t>
      </w:r>
      <w:r w:rsidRPr="00FB5C59">
        <w:rPr>
          <w:rFonts w:ascii="Times New Roman" w:hAnsi="Times New Roman" w:cs="Times New Roman"/>
        </w:rPr>
        <w:t xml:space="preserve">, </w:t>
      </w:r>
      <w:r w:rsidRPr="00FB5C59">
        <w:rPr>
          <w:rFonts w:ascii="Times New Roman" w:hAnsi="Times New Roman" w:cs="Times New Roman"/>
          <w:i/>
        </w:rPr>
        <w:t>Journal of Intellectual Disabilities and Offending Behaviour.</w:t>
      </w:r>
      <w:r w:rsidRPr="00FB5C59">
        <w:rPr>
          <w:rFonts w:ascii="Times New Roman" w:hAnsi="Times New Roman" w:cs="Times New Roman"/>
        </w:rPr>
        <w:t xml:space="preserve"> </w:t>
      </w:r>
    </w:p>
    <w:p w:rsidR="004056F3" w:rsidRPr="00FB5C59" w:rsidRDefault="004056F3" w:rsidP="00FB5C59">
      <w:pPr>
        <w:spacing w:after="0"/>
        <w:rPr>
          <w:rFonts w:ascii="Times New Roman" w:hAnsi="Times New Roman" w:cs="Times New Roman"/>
        </w:rPr>
      </w:pPr>
    </w:p>
    <w:p w:rsidR="004056F3" w:rsidRPr="00FB5C59" w:rsidRDefault="00C14A89" w:rsidP="00FB5C59">
      <w:pPr>
        <w:autoSpaceDE w:val="0"/>
        <w:autoSpaceDN w:val="0"/>
        <w:adjustRightInd w:val="0"/>
        <w:spacing w:after="0" w:line="240" w:lineRule="auto"/>
        <w:rPr>
          <w:rFonts w:ascii="Times New Roman" w:hAnsi="Times New Roman" w:cs="Times New Roman"/>
        </w:rPr>
      </w:pPr>
      <w:r w:rsidRPr="00FB5C59">
        <w:rPr>
          <w:rFonts w:ascii="Times New Roman" w:hAnsi="Times New Roman" w:cs="Times New Roman"/>
        </w:rPr>
        <w:t xml:space="preserve">Murphy, G.  and </w:t>
      </w:r>
      <w:r w:rsidR="004056F3" w:rsidRPr="00FB5C59">
        <w:rPr>
          <w:rFonts w:ascii="Times New Roman" w:hAnsi="Times New Roman" w:cs="Times New Roman"/>
        </w:rPr>
        <w:t>O’Callaghan</w:t>
      </w:r>
      <w:r w:rsidRPr="00FB5C59">
        <w:rPr>
          <w:rFonts w:ascii="Times New Roman" w:hAnsi="Times New Roman" w:cs="Times New Roman"/>
        </w:rPr>
        <w:t>,</w:t>
      </w:r>
      <w:r w:rsidR="004056F3" w:rsidRPr="00FB5C59">
        <w:rPr>
          <w:rFonts w:ascii="Times New Roman" w:hAnsi="Times New Roman" w:cs="Times New Roman"/>
        </w:rPr>
        <w:t xml:space="preserve"> A. (2004)</w:t>
      </w:r>
      <w:r w:rsidRPr="00FB5C59">
        <w:rPr>
          <w:rFonts w:ascii="Times New Roman" w:hAnsi="Times New Roman" w:cs="Times New Roman"/>
        </w:rPr>
        <w:t>,</w:t>
      </w:r>
      <w:r w:rsidR="004056F3" w:rsidRPr="00FB5C59">
        <w:rPr>
          <w:rFonts w:ascii="Times New Roman" w:hAnsi="Times New Roman" w:cs="Times New Roman"/>
        </w:rPr>
        <w:t xml:space="preserve">  </w:t>
      </w:r>
      <w:r w:rsidRPr="00FB5C59">
        <w:rPr>
          <w:rFonts w:ascii="Times New Roman" w:hAnsi="Times New Roman" w:cs="Times New Roman"/>
        </w:rPr>
        <w:t>“</w:t>
      </w:r>
      <w:r w:rsidR="004056F3" w:rsidRPr="00FB5C59">
        <w:rPr>
          <w:rFonts w:ascii="Times New Roman" w:hAnsi="Times New Roman" w:cs="Times New Roman"/>
        </w:rPr>
        <w:t>Capacity of adults with intellectual disabilities to consent</w:t>
      </w:r>
      <w:r w:rsidRPr="00FB5C59">
        <w:rPr>
          <w:rFonts w:ascii="Times New Roman" w:hAnsi="Times New Roman" w:cs="Times New Roman"/>
        </w:rPr>
        <w:t xml:space="preserve"> to sexual relationships”, Psychological </w:t>
      </w:r>
      <w:r w:rsidR="004056F3" w:rsidRPr="00FB5C59">
        <w:rPr>
          <w:rFonts w:ascii="Times New Roman" w:hAnsi="Times New Roman" w:cs="Times New Roman"/>
        </w:rPr>
        <w:t xml:space="preserve">Medicine, </w:t>
      </w:r>
      <w:r w:rsidR="001E46C6" w:rsidRPr="00FB5C59">
        <w:rPr>
          <w:rFonts w:ascii="Times New Roman" w:hAnsi="Times New Roman" w:cs="Times New Roman"/>
        </w:rPr>
        <w:t>Vol.</w:t>
      </w:r>
      <w:r w:rsidR="004056F3" w:rsidRPr="00FB5C59">
        <w:rPr>
          <w:rFonts w:ascii="Times New Roman" w:hAnsi="Times New Roman" w:cs="Times New Roman"/>
        </w:rPr>
        <w:t>34, 347–57.</w:t>
      </w:r>
    </w:p>
    <w:p w:rsidR="00C25D7C" w:rsidRPr="00FB5C59" w:rsidRDefault="00C25D7C" w:rsidP="00FB5C59">
      <w:pPr>
        <w:autoSpaceDE w:val="0"/>
        <w:autoSpaceDN w:val="0"/>
        <w:adjustRightInd w:val="0"/>
        <w:spacing w:after="0" w:line="240" w:lineRule="auto"/>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Office for National Statistics (2015a). </w:t>
      </w:r>
      <w:r w:rsidRPr="00FB5C59">
        <w:rPr>
          <w:rFonts w:ascii="Times New Roman" w:hAnsi="Times New Roman" w:cs="Times New Roman"/>
          <w:i/>
        </w:rPr>
        <w:t xml:space="preserve">Chapter 4: Violence Crime and Sexual Offences – Intimate Personal Violence and Serious Sexual Assault. </w:t>
      </w:r>
      <w:r w:rsidRPr="00FB5C59">
        <w:rPr>
          <w:rFonts w:ascii="Times New Roman" w:hAnsi="Times New Roman" w:cs="Times New Roman"/>
        </w:rPr>
        <w:t>London; Office for National Statistics.</w:t>
      </w:r>
    </w:p>
    <w:p w:rsidR="004E34D5" w:rsidRPr="00FB5C59" w:rsidRDefault="004E34D5" w:rsidP="00FB5C59">
      <w:pPr>
        <w:spacing w:after="0"/>
        <w:rPr>
          <w:rFonts w:ascii="Times New Roman" w:hAnsi="Times New Roman" w:cs="Times New Roman"/>
        </w:rPr>
      </w:pPr>
    </w:p>
    <w:p w:rsidR="004E34D5" w:rsidRPr="00FB5C59" w:rsidRDefault="004E34D5" w:rsidP="00FB5C59">
      <w:pPr>
        <w:spacing w:after="0"/>
        <w:rPr>
          <w:rFonts w:ascii="Times New Roman" w:hAnsi="Times New Roman" w:cs="Times New Roman"/>
        </w:rPr>
      </w:pPr>
      <w:r w:rsidRPr="00FB5C59">
        <w:rPr>
          <w:rFonts w:ascii="Times New Roman" w:hAnsi="Times New Roman" w:cs="Times New Roman"/>
        </w:rPr>
        <w:t>Oli</w:t>
      </w:r>
      <w:r w:rsidR="00C14A89" w:rsidRPr="00FB5C59">
        <w:rPr>
          <w:rFonts w:ascii="Times New Roman" w:hAnsi="Times New Roman" w:cs="Times New Roman"/>
        </w:rPr>
        <w:t xml:space="preserve">ver, R. Alexander, B. Roe, </w:t>
      </w:r>
      <w:r w:rsidRPr="00FB5C59">
        <w:rPr>
          <w:rFonts w:ascii="Times New Roman" w:hAnsi="Times New Roman" w:cs="Times New Roman"/>
        </w:rPr>
        <w:t>S.</w:t>
      </w:r>
      <w:r w:rsidR="00C14A89" w:rsidRPr="00FB5C59">
        <w:rPr>
          <w:rFonts w:ascii="Times New Roman" w:hAnsi="Times New Roman" w:cs="Times New Roman"/>
        </w:rPr>
        <w:t xml:space="preserve"> and </w:t>
      </w:r>
      <w:r w:rsidRPr="00FB5C59">
        <w:rPr>
          <w:rFonts w:ascii="Times New Roman" w:hAnsi="Times New Roman" w:cs="Times New Roman"/>
        </w:rPr>
        <w:t>Wlansy</w:t>
      </w:r>
      <w:r w:rsidR="00C14A89" w:rsidRPr="00FB5C59">
        <w:rPr>
          <w:rFonts w:ascii="Times New Roman" w:hAnsi="Times New Roman" w:cs="Times New Roman"/>
        </w:rPr>
        <w:t>,</w:t>
      </w:r>
      <w:r w:rsidRPr="00FB5C59">
        <w:rPr>
          <w:rFonts w:ascii="Times New Roman" w:hAnsi="Times New Roman" w:cs="Times New Roman"/>
        </w:rPr>
        <w:t xml:space="preserve"> M</w:t>
      </w:r>
      <w:r w:rsidR="00C14A89" w:rsidRPr="00FB5C59">
        <w:rPr>
          <w:rFonts w:ascii="Times New Roman" w:hAnsi="Times New Roman" w:cs="Times New Roman"/>
        </w:rPr>
        <w:t>.</w:t>
      </w:r>
      <w:r w:rsidRPr="00FB5C59">
        <w:rPr>
          <w:rFonts w:ascii="Times New Roman" w:hAnsi="Times New Roman" w:cs="Times New Roman"/>
        </w:rPr>
        <w:t xml:space="preserve"> (2019)</w:t>
      </w:r>
      <w:r w:rsidR="00C14A89" w:rsidRPr="00FB5C59">
        <w:rPr>
          <w:rFonts w:ascii="Times New Roman" w:hAnsi="Times New Roman" w:cs="Times New Roman"/>
        </w:rPr>
        <w:t xml:space="preserve">, </w:t>
      </w:r>
      <w:r w:rsidRPr="00FB5C59">
        <w:rPr>
          <w:rFonts w:ascii="Times New Roman" w:hAnsi="Times New Roman" w:cs="Times New Roman"/>
          <w:i/>
        </w:rPr>
        <w:t>The Economic and So</w:t>
      </w:r>
      <w:r w:rsidR="00C14A89" w:rsidRPr="00FB5C59">
        <w:rPr>
          <w:rFonts w:ascii="Times New Roman" w:hAnsi="Times New Roman" w:cs="Times New Roman"/>
          <w:i/>
        </w:rPr>
        <w:t>cial Costs of Domestic Violence</w:t>
      </w:r>
      <w:r w:rsidR="00C14A89" w:rsidRPr="00FB5C59">
        <w:rPr>
          <w:rFonts w:ascii="Times New Roman" w:hAnsi="Times New Roman" w:cs="Times New Roman"/>
        </w:rPr>
        <w:t>,</w:t>
      </w:r>
      <w:r w:rsidRPr="00FB5C59">
        <w:rPr>
          <w:rFonts w:ascii="Times New Roman" w:hAnsi="Times New Roman" w:cs="Times New Roman"/>
        </w:rPr>
        <w:t xml:space="preserve"> Research Report 107. Home office, NSO, London.</w:t>
      </w:r>
    </w:p>
    <w:p w:rsidR="002E633C" w:rsidRPr="00FB5C59" w:rsidRDefault="002E633C" w:rsidP="00FB5C59">
      <w:pPr>
        <w:spacing w:after="0"/>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Office for National Statistics (2015b)</w:t>
      </w:r>
      <w:r w:rsidR="00C14A89" w:rsidRPr="00FB5C59">
        <w:rPr>
          <w:rFonts w:ascii="Times New Roman" w:hAnsi="Times New Roman" w:cs="Times New Roman"/>
        </w:rPr>
        <w:t>,</w:t>
      </w:r>
      <w:r w:rsidRPr="00FB5C59">
        <w:rPr>
          <w:rFonts w:ascii="Times New Roman" w:hAnsi="Times New Roman" w:cs="Times New Roman"/>
        </w:rPr>
        <w:t xml:space="preserve"> </w:t>
      </w:r>
      <w:r w:rsidRPr="00FB5C59">
        <w:rPr>
          <w:rFonts w:ascii="Times New Roman" w:hAnsi="Times New Roman" w:cs="Times New Roman"/>
          <w:i/>
        </w:rPr>
        <w:t>Crime Statistics, Focus on Violent Crime and Sexual Offences, 2013/14</w:t>
      </w:r>
      <w:r w:rsidR="00F865C6" w:rsidRPr="00FB5C59">
        <w:rPr>
          <w:rFonts w:ascii="Times New Roman" w:hAnsi="Times New Roman" w:cs="Times New Roman"/>
          <w:i/>
        </w:rPr>
        <w:t>,</w:t>
      </w:r>
      <w:r w:rsidRPr="00FB5C59">
        <w:rPr>
          <w:rFonts w:ascii="Times New Roman" w:hAnsi="Times New Roman" w:cs="Times New Roman"/>
          <w:i/>
        </w:rPr>
        <w:t xml:space="preserve"> </w:t>
      </w:r>
      <w:r w:rsidRPr="00FB5C59">
        <w:rPr>
          <w:rFonts w:ascii="Times New Roman" w:hAnsi="Times New Roman" w:cs="Times New Roman"/>
        </w:rPr>
        <w:t>London; Office for National Statistics.</w:t>
      </w:r>
    </w:p>
    <w:p w:rsidR="00CD03D7" w:rsidRPr="00FB5C59" w:rsidRDefault="00CD03D7" w:rsidP="00FB5C59">
      <w:pPr>
        <w:spacing w:after="0"/>
        <w:ind w:left="720" w:hanging="720"/>
        <w:rPr>
          <w:rFonts w:ascii="Times New Roman" w:hAnsi="Times New Roman" w:cs="Times New Roman"/>
        </w:rPr>
      </w:pPr>
    </w:p>
    <w:p w:rsidR="00CD03D7" w:rsidRPr="00FB5C59" w:rsidRDefault="00CD03D7" w:rsidP="00FB5C59">
      <w:pPr>
        <w:spacing w:after="0"/>
        <w:rPr>
          <w:rFonts w:ascii="Times New Roman" w:hAnsi="Times New Roman" w:cs="Times New Roman"/>
        </w:rPr>
      </w:pPr>
      <w:r w:rsidRPr="00FB5C59">
        <w:rPr>
          <w:rFonts w:ascii="Times New Roman" w:hAnsi="Times New Roman" w:cs="Times New Roman"/>
        </w:rPr>
        <w:t>O’ Leary</w:t>
      </w:r>
      <w:r w:rsidR="001B1E45" w:rsidRPr="00FB5C59">
        <w:rPr>
          <w:rFonts w:ascii="Times New Roman" w:hAnsi="Times New Roman" w:cs="Times New Roman"/>
        </w:rPr>
        <w:t>,</w:t>
      </w:r>
      <w:r w:rsidR="00C14A89" w:rsidRPr="00FB5C59">
        <w:rPr>
          <w:rFonts w:ascii="Times New Roman" w:hAnsi="Times New Roman" w:cs="Times New Roman"/>
        </w:rPr>
        <w:t xml:space="preserve"> D. K. Smith-Slep, A. M.</w:t>
      </w:r>
      <w:r w:rsidRPr="00FB5C59">
        <w:rPr>
          <w:rFonts w:ascii="Times New Roman" w:hAnsi="Times New Roman" w:cs="Times New Roman"/>
        </w:rPr>
        <w:t xml:space="preserve"> </w:t>
      </w:r>
      <w:r w:rsidR="00C14A89" w:rsidRPr="00FB5C59">
        <w:rPr>
          <w:rFonts w:ascii="Times New Roman" w:hAnsi="Times New Roman" w:cs="Times New Roman"/>
        </w:rPr>
        <w:t xml:space="preserve">and </w:t>
      </w:r>
      <w:r w:rsidRPr="00FB5C59">
        <w:rPr>
          <w:rFonts w:ascii="Times New Roman" w:hAnsi="Times New Roman" w:cs="Times New Roman"/>
        </w:rPr>
        <w:t>O’Leary</w:t>
      </w:r>
      <w:r w:rsidR="001B1E45" w:rsidRPr="00FB5C59">
        <w:rPr>
          <w:rFonts w:ascii="Times New Roman" w:hAnsi="Times New Roman" w:cs="Times New Roman"/>
        </w:rPr>
        <w:t>,</w:t>
      </w:r>
      <w:r w:rsidRPr="00FB5C59">
        <w:rPr>
          <w:rFonts w:ascii="Times New Roman" w:hAnsi="Times New Roman" w:cs="Times New Roman"/>
        </w:rPr>
        <w:t xml:space="preserve"> S</w:t>
      </w:r>
      <w:r w:rsidR="001B1E45" w:rsidRPr="00FB5C59">
        <w:rPr>
          <w:rFonts w:ascii="Times New Roman" w:hAnsi="Times New Roman" w:cs="Times New Roman"/>
        </w:rPr>
        <w:t>.</w:t>
      </w:r>
      <w:r w:rsidRPr="00FB5C59">
        <w:rPr>
          <w:rFonts w:ascii="Times New Roman" w:hAnsi="Times New Roman" w:cs="Times New Roman"/>
        </w:rPr>
        <w:t xml:space="preserve"> G</w:t>
      </w:r>
      <w:r w:rsidR="001B1E45" w:rsidRPr="00FB5C59">
        <w:rPr>
          <w:rFonts w:ascii="Times New Roman" w:hAnsi="Times New Roman" w:cs="Times New Roman"/>
        </w:rPr>
        <w:t>.</w:t>
      </w:r>
      <w:r w:rsidRPr="00FB5C59">
        <w:rPr>
          <w:rFonts w:ascii="Times New Roman" w:hAnsi="Times New Roman" w:cs="Times New Roman"/>
        </w:rPr>
        <w:t xml:space="preserve"> (2007)</w:t>
      </w:r>
      <w:r w:rsidR="00C14A89" w:rsidRPr="00FB5C59">
        <w:rPr>
          <w:rFonts w:ascii="Times New Roman" w:hAnsi="Times New Roman" w:cs="Times New Roman"/>
        </w:rPr>
        <w:t>,</w:t>
      </w:r>
      <w:r w:rsidRPr="00FB5C59">
        <w:rPr>
          <w:rFonts w:ascii="Times New Roman" w:hAnsi="Times New Roman" w:cs="Times New Roman"/>
        </w:rPr>
        <w:t xml:space="preserve"> </w:t>
      </w:r>
      <w:r w:rsidR="00C14A89" w:rsidRPr="00FB5C59">
        <w:rPr>
          <w:rFonts w:ascii="Times New Roman" w:hAnsi="Times New Roman" w:cs="Times New Roman"/>
        </w:rPr>
        <w:t>“</w:t>
      </w:r>
      <w:r w:rsidRPr="00FB5C59">
        <w:rPr>
          <w:rFonts w:ascii="Times New Roman" w:hAnsi="Times New Roman" w:cs="Times New Roman"/>
        </w:rPr>
        <w:t>Multi variate correlated of men’s</w:t>
      </w:r>
      <w:r w:rsidR="00C14A89" w:rsidRPr="00FB5C59">
        <w:rPr>
          <w:rFonts w:ascii="Times New Roman" w:hAnsi="Times New Roman" w:cs="Times New Roman"/>
        </w:rPr>
        <w:t xml:space="preserve"> and women’s partner aggression”,</w:t>
      </w:r>
      <w:r w:rsidRPr="00FB5C59">
        <w:rPr>
          <w:rFonts w:ascii="Times New Roman" w:hAnsi="Times New Roman" w:cs="Times New Roman"/>
        </w:rPr>
        <w:t xml:space="preserve"> </w:t>
      </w:r>
      <w:r w:rsidRPr="00FB5C59">
        <w:rPr>
          <w:rFonts w:ascii="Times New Roman" w:hAnsi="Times New Roman" w:cs="Times New Roman"/>
          <w:i/>
        </w:rPr>
        <w:t xml:space="preserve">Journal of Consulting and Clinical Psychology, </w:t>
      </w:r>
      <w:r w:rsidR="001E46C6" w:rsidRPr="00FB5C59">
        <w:rPr>
          <w:rFonts w:ascii="Times New Roman" w:hAnsi="Times New Roman" w:cs="Times New Roman"/>
        </w:rPr>
        <w:t>Vol.</w:t>
      </w:r>
      <w:r w:rsidRPr="00FB5C59">
        <w:rPr>
          <w:rFonts w:ascii="Times New Roman" w:hAnsi="Times New Roman" w:cs="Times New Roman"/>
        </w:rPr>
        <w:t xml:space="preserve">75, </w:t>
      </w:r>
      <w:r w:rsidR="00630053" w:rsidRPr="00FB5C59">
        <w:rPr>
          <w:rFonts w:ascii="Times New Roman" w:hAnsi="Times New Roman" w:cs="Times New Roman"/>
          <w:lang w:val="en"/>
        </w:rPr>
        <w:t>pp.</w:t>
      </w:r>
      <w:r w:rsidRPr="00FB5C59">
        <w:rPr>
          <w:rFonts w:ascii="Times New Roman" w:hAnsi="Times New Roman" w:cs="Times New Roman"/>
        </w:rPr>
        <w:t>752-764.</w:t>
      </w:r>
      <w:r w:rsidRPr="00FB5C59">
        <w:rPr>
          <w:rFonts w:ascii="Times New Roman" w:hAnsi="Times New Roman" w:cs="Times New Roman"/>
          <w:i/>
        </w:rPr>
        <w:t xml:space="preserve"> </w:t>
      </w:r>
      <w:r w:rsidRPr="00FB5C59">
        <w:rPr>
          <w:rFonts w:ascii="Times New Roman" w:hAnsi="Times New Roman" w:cs="Times New Roman"/>
        </w:rPr>
        <w:t xml:space="preserve"> </w:t>
      </w:r>
    </w:p>
    <w:p w:rsidR="00A00466" w:rsidRPr="00FB5C59" w:rsidRDefault="00A00466" w:rsidP="00FB5C59">
      <w:pPr>
        <w:spacing w:after="0"/>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Ridley, C.A., </w:t>
      </w:r>
      <w:r w:rsidR="00194239" w:rsidRPr="00FB5C59">
        <w:rPr>
          <w:rFonts w:ascii="Times New Roman" w:hAnsi="Times New Roman" w:cs="Times New Roman"/>
        </w:rPr>
        <w:t>and</w:t>
      </w:r>
      <w:r w:rsidRPr="00FB5C59">
        <w:rPr>
          <w:rFonts w:ascii="Times New Roman" w:hAnsi="Times New Roman" w:cs="Times New Roman"/>
        </w:rPr>
        <w:t xml:space="preserve"> Feldman</w:t>
      </w:r>
      <w:r w:rsidR="00C14A89" w:rsidRPr="00FB5C59">
        <w:rPr>
          <w:rFonts w:ascii="Times New Roman" w:hAnsi="Times New Roman" w:cs="Times New Roman"/>
        </w:rPr>
        <w:t>, C.M. (2003), “F</w:t>
      </w:r>
      <w:r w:rsidRPr="00FB5C59">
        <w:rPr>
          <w:rFonts w:ascii="Times New Roman" w:hAnsi="Times New Roman" w:cs="Times New Roman"/>
        </w:rPr>
        <w:t>emale domestic violence toward male partners: Exploring conflict responses and outcomes</w:t>
      </w:r>
      <w:r w:rsidR="00C14A89" w:rsidRPr="00FB5C59">
        <w:rPr>
          <w:rFonts w:ascii="Times New Roman" w:hAnsi="Times New Roman" w:cs="Times New Roman"/>
        </w:rPr>
        <w:t xml:space="preserve">”, </w:t>
      </w:r>
      <w:r w:rsidRPr="00FB5C59">
        <w:rPr>
          <w:rFonts w:ascii="Times New Roman" w:hAnsi="Times New Roman" w:cs="Times New Roman"/>
          <w:i/>
        </w:rPr>
        <w:t xml:space="preserve">Journal of Familial Violence, </w:t>
      </w:r>
      <w:r w:rsidR="001E46C6" w:rsidRPr="00FB5C59">
        <w:rPr>
          <w:rFonts w:ascii="Times New Roman" w:hAnsi="Times New Roman" w:cs="Times New Roman"/>
        </w:rPr>
        <w:t>Vol.</w:t>
      </w:r>
      <w:r w:rsidRPr="00FB5C59">
        <w:rPr>
          <w:rFonts w:ascii="Times New Roman" w:hAnsi="Times New Roman" w:cs="Times New Roman"/>
        </w:rPr>
        <w:t>18</w:t>
      </w:r>
      <w:r w:rsidR="00630053" w:rsidRPr="00FB5C59">
        <w:rPr>
          <w:rFonts w:ascii="Times New Roman" w:hAnsi="Times New Roman" w:cs="Times New Roman"/>
        </w:rPr>
        <w:t>,</w:t>
      </w:r>
      <w:r w:rsidR="001E46C6" w:rsidRPr="00FB5C59">
        <w:rPr>
          <w:rFonts w:ascii="Times New Roman" w:hAnsi="Times New Roman" w:cs="Times New Roman"/>
          <w:i/>
        </w:rPr>
        <w:t xml:space="preserve"> No.</w:t>
      </w:r>
      <w:r w:rsidR="00630053" w:rsidRPr="00FB5C59">
        <w:rPr>
          <w:rFonts w:ascii="Times New Roman" w:hAnsi="Times New Roman" w:cs="Times New Roman"/>
        </w:rPr>
        <w:t>3</w:t>
      </w:r>
      <w:r w:rsidRPr="00FB5C59">
        <w:rPr>
          <w:rFonts w:ascii="Times New Roman" w:hAnsi="Times New Roman" w:cs="Times New Roman"/>
        </w:rPr>
        <w:t xml:space="preserve">, </w:t>
      </w:r>
      <w:r w:rsidR="00630053" w:rsidRPr="00FB5C59">
        <w:rPr>
          <w:rFonts w:ascii="Times New Roman" w:hAnsi="Times New Roman" w:cs="Times New Roman"/>
          <w:lang w:val="en"/>
        </w:rPr>
        <w:t>pp</w:t>
      </w:r>
      <w:r w:rsidR="001E46C6" w:rsidRPr="00FB5C59">
        <w:rPr>
          <w:rFonts w:ascii="Times New Roman" w:hAnsi="Times New Roman" w:cs="Times New Roman"/>
        </w:rPr>
        <w:t>.</w:t>
      </w:r>
      <w:r w:rsidRPr="00FB5C59">
        <w:rPr>
          <w:rFonts w:ascii="Times New Roman" w:hAnsi="Times New Roman" w:cs="Times New Roman"/>
        </w:rPr>
        <w:t>157-170.</w:t>
      </w:r>
    </w:p>
    <w:p w:rsidR="002E633C" w:rsidRPr="00FB5C59" w:rsidRDefault="002E633C" w:rsidP="00FB5C59">
      <w:pPr>
        <w:spacing w:after="0"/>
        <w:rPr>
          <w:rFonts w:ascii="Times New Roman" w:hAnsi="Times New Roman" w:cs="Times New Roman"/>
        </w:rPr>
      </w:pPr>
    </w:p>
    <w:p w:rsidR="001D42C9" w:rsidRPr="00FB5C59" w:rsidRDefault="002E633C" w:rsidP="00FB5C59">
      <w:pPr>
        <w:spacing w:after="0"/>
        <w:rPr>
          <w:rFonts w:ascii="Times New Roman" w:hAnsi="Times New Roman" w:cs="Times New Roman"/>
        </w:rPr>
      </w:pPr>
      <w:r w:rsidRPr="00FB5C59">
        <w:rPr>
          <w:rFonts w:ascii="Times New Roman" w:hAnsi="Times New Roman" w:cs="Times New Roman"/>
        </w:rPr>
        <w:t>Rosen, D. B. (2006)</w:t>
      </w:r>
      <w:r w:rsidR="000739DE" w:rsidRPr="00FB5C59">
        <w:rPr>
          <w:rFonts w:ascii="Times New Roman" w:hAnsi="Times New Roman" w:cs="Times New Roman"/>
        </w:rPr>
        <w:t>, “</w:t>
      </w:r>
      <w:r w:rsidR="00F1148C" w:rsidRPr="00FB5C59">
        <w:rPr>
          <w:rFonts w:ascii="Times New Roman" w:hAnsi="Times New Roman" w:cs="Times New Roman"/>
          <w:lang w:val="en"/>
        </w:rPr>
        <w:t>Violence</w:t>
      </w:r>
      <w:r w:rsidR="001D42C9" w:rsidRPr="00FB5C59">
        <w:rPr>
          <w:rFonts w:ascii="Times New Roman" w:hAnsi="Times New Roman" w:cs="Times New Roman"/>
          <w:lang w:val="en"/>
        </w:rPr>
        <w:t xml:space="preserve"> and Exploitation against Women and Girls with Disability. Annals of the New York Academy of sciences, </w:t>
      </w:r>
      <w:r w:rsidR="00630053" w:rsidRPr="00FB5C59">
        <w:rPr>
          <w:rFonts w:ascii="Times New Roman" w:hAnsi="Times New Roman" w:cs="Times New Roman"/>
          <w:lang w:val="en"/>
        </w:rPr>
        <w:t xml:space="preserve">Vol, </w:t>
      </w:r>
      <w:hyperlink r:id="rId13" w:history="1">
        <w:r w:rsidR="001D42C9" w:rsidRPr="00FB5C59">
          <w:rPr>
            <w:rStyle w:val="val2"/>
            <w:rFonts w:ascii="Times New Roman" w:hAnsi="Times New Roman" w:cs="Times New Roman"/>
            <w:lang w:val="en"/>
          </w:rPr>
          <w:t>1087</w:t>
        </w:r>
        <w:r w:rsidR="001D42C9" w:rsidRPr="00FB5C59">
          <w:rPr>
            <w:rStyle w:val="Hyperlink"/>
            <w:rFonts w:ascii="Times New Roman" w:hAnsi="Times New Roman" w:cs="Times New Roman"/>
            <w:color w:val="auto"/>
            <w:lang w:val="en"/>
          </w:rPr>
          <w:t xml:space="preserve">, </w:t>
        </w:r>
        <w:r w:rsidR="001E46C6" w:rsidRPr="00FB5C59">
          <w:rPr>
            <w:rStyle w:val="Hyperlink"/>
            <w:rFonts w:ascii="Times New Roman" w:hAnsi="Times New Roman" w:cs="Times New Roman"/>
            <w:color w:val="auto"/>
            <w:lang w:val="en"/>
          </w:rPr>
          <w:t>No.</w:t>
        </w:r>
        <w:r w:rsidR="001D42C9" w:rsidRPr="00FB5C59">
          <w:rPr>
            <w:rStyle w:val="val2"/>
            <w:rFonts w:ascii="Times New Roman" w:hAnsi="Times New Roman" w:cs="Times New Roman"/>
            <w:lang w:val="en"/>
          </w:rPr>
          <w:t>1</w:t>
        </w:r>
      </w:hyperlink>
      <w:r w:rsidR="00F1148C" w:rsidRPr="00FB5C59">
        <w:rPr>
          <w:rFonts w:ascii="Times New Roman" w:hAnsi="Times New Roman" w:cs="Times New Roman"/>
          <w:lang w:val="en"/>
        </w:rPr>
        <w:t xml:space="preserve">, </w:t>
      </w:r>
      <w:r w:rsidR="001E46C6" w:rsidRPr="00FB5C59">
        <w:rPr>
          <w:rFonts w:ascii="Times New Roman" w:hAnsi="Times New Roman" w:cs="Times New Roman"/>
          <w:lang w:val="en"/>
        </w:rPr>
        <w:t>pp.</w:t>
      </w:r>
      <w:r w:rsidR="00F1148C" w:rsidRPr="00FB5C59">
        <w:rPr>
          <w:rFonts w:ascii="Times New Roman" w:hAnsi="Times New Roman" w:cs="Times New Roman"/>
          <w:lang w:val="en"/>
        </w:rPr>
        <w:t>170</w:t>
      </w:r>
      <w:r w:rsidR="001D42C9" w:rsidRPr="00FB5C59">
        <w:rPr>
          <w:rFonts w:ascii="Times New Roman" w:hAnsi="Times New Roman" w:cs="Times New Roman"/>
          <w:lang w:val="en"/>
        </w:rPr>
        <w:t>-177</w:t>
      </w:r>
      <w:r w:rsidR="000739DE" w:rsidRPr="00FB5C59">
        <w:rPr>
          <w:rFonts w:ascii="Times New Roman" w:hAnsi="Times New Roman" w:cs="Times New Roman"/>
        </w:rPr>
        <w:t xml:space="preserve"> </w:t>
      </w:r>
      <w:hyperlink r:id="rId14" w:history="1">
        <w:r w:rsidR="000739DE" w:rsidRPr="00FB5C59">
          <w:rPr>
            <w:rFonts w:ascii="Times New Roman" w:hAnsi="Times New Roman" w:cs="Times New Roman"/>
            <w:bCs/>
            <w:i/>
            <w:iCs/>
          </w:rPr>
          <w:t>Disability</w:t>
        </w:r>
        <w:r w:rsidR="000739DE" w:rsidRPr="00FB5C59">
          <w:rPr>
            <w:rFonts w:ascii="Times New Roman" w:hAnsi="Times New Roman" w:cs="Times New Roman"/>
          </w:rPr>
          <w:t xml:space="preserve"> services”: A hidden population?</w:t>
        </w:r>
      </w:hyperlink>
    </w:p>
    <w:p w:rsidR="00F1148C" w:rsidRPr="00FB5C59" w:rsidRDefault="00F1148C" w:rsidP="00FB5C59">
      <w:pPr>
        <w:spacing w:after="0"/>
        <w:rPr>
          <w:rFonts w:ascii="Times New Roman" w:hAnsi="Times New Roman" w:cs="Times New Roman"/>
          <w:lang w:val="en"/>
        </w:rPr>
      </w:pPr>
    </w:p>
    <w:p w:rsidR="00996A2D" w:rsidRPr="00FB5C59" w:rsidRDefault="000739DE" w:rsidP="00FB5C59">
      <w:pPr>
        <w:spacing w:after="0"/>
        <w:rPr>
          <w:rFonts w:ascii="Times New Roman" w:hAnsi="Times New Roman" w:cs="Times New Roman"/>
        </w:rPr>
      </w:pPr>
      <w:r w:rsidRPr="00FB5C59">
        <w:rPr>
          <w:rFonts w:ascii="Times New Roman" w:hAnsi="Times New Roman" w:cs="Times New Roman"/>
        </w:rPr>
        <w:t>Schumacher, J.A.</w:t>
      </w:r>
      <w:r w:rsidR="00996A2D" w:rsidRPr="00FB5C59">
        <w:rPr>
          <w:rFonts w:ascii="Times New Roman" w:hAnsi="Times New Roman" w:cs="Times New Roman"/>
        </w:rPr>
        <w:t xml:space="preserve"> </w:t>
      </w:r>
      <w:r w:rsidR="00194239" w:rsidRPr="00FB5C59">
        <w:rPr>
          <w:rFonts w:ascii="Times New Roman" w:hAnsi="Times New Roman" w:cs="Times New Roman"/>
        </w:rPr>
        <w:t>and</w:t>
      </w:r>
      <w:r w:rsidRPr="00FB5C59">
        <w:rPr>
          <w:rFonts w:ascii="Times New Roman" w:hAnsi="Times New Roman" w:cs="Times New Roman"/>
        </w:rPr>
        <w:t xml:space="preserve"> Leonard, K.E. (2005),</w:t>
      </w:r>
      <w:r w:rsidR="00996A2D" w:rsidRPr="00FB5C59">
        <w:rPr>
          <w:rFonts w:ascii="Times New Roman" w:hAnsi="Times New Roman" w:cs="Times New Roman"/>
        </w:rPr>
        <w:t xml:space="preserve"> </w:t>
      </w:r>
      <w:r w:rsidRPr="00FB5C59">
        <w:rPr>
          <w:rFonts w:ascii="Times New Roman" w:hAnsi="Times New Roman" w:cs="Times New Roman"/>
        </w:rPr>
        <w:t>“</w:t>
      </w:r>
      <w:r w:rsidR="00996A2D" w:rsidRPr="00FB5C59">
        <w:rPr>
          <w:rFonts w:ascii="Times New Roman" w:hAnsi="Times New Roman" w:cs="Times New Roman"/>
        </w:rPr>
        <w:t>Husbands’ and wives’ marital adjustment, verbal aggression, and physical aggression as longitudinal predictors of physical aggression in early marriage</w:t>
      </w:r>
      <w:r w:rsidRPr="00FB5C59">
        <w:rPr>
          <w:rFonts w:ascii="Times New Roman" w:hAnsi="Times New Roman" w:cs="Times New Roman"/>
        </w:rPr>
        <w:t>”,</w:t>
      </w:r>
      <w:r w:rsidR="00996A2D" w:rsidRPr="00FB5C59">
        <w:rPr>
          <w:rFonts w:ascii="Times New Roman" w:hAnsi="Times New Roman" w:cs="Times New Roman"/>
        </w:rPr>
        <w:t xml:space="preserve"> </w:t>
      </w:r>
      <w:r w:rsidR="00996A2D" w:rsidRPr="00FB5C59">
        <w:rPr>
          <w:rFonts w:ascii="Times New Roman" w:hAnsi="Times New Roman" w:cs="Times New Roman"/>
          <w:i/>
        </w:rPr>
        <w:t xml:space="preserve">Journal of Consultant Clinical Psychology, </w:t>
      </w:r>
      <w:r w:rsidR="001E46C6" w:rsidRPr="00FB5C59">
        <w:rPr>
          <w:rFonts w:ascii="Times New Roman" w:hAnsi="Times New Roman" w:cs="Times New Roman"/>
        </w:rPr>
        <w:t>Vol.</w:t>
      </w:r>
      <w:r w:rsidR="00996A2D" w:rsidRPr="00FB5C59">
        <w:rPr>
          <w:rFonts w:ascii="Times New Roman" w:hAnsi="Times New Roman" w:cs="Times New Roman"/>
          <w:i/>
        </w:rPr>
        <w:t>73</w:t>
      </w:r>
      <w:r w:rsidR="00630053" w:rsidRPr="00FB5C59">
        <w:rPr>
          <w:rFonts w:ascii="Times New Roman" w:hAnsi="Times New Roman" w:cs="Times New Roman"/>
          <w:i/>
        </w:rPr>
        <w:t xml:space="preserve">, </w:t>
      </w:r>
      <w:r w:rsidR="001E46C6" w:rsidRPr="00FB5C59">
        <w:rPr>
          <w:rFonts w:ascii="Times New Roman" w:hAnsi="Times New Roman" w:cs="Times New Roman"/>
        </w:rPr>
        <w:t>No.</w:t>
      </w:r>
      <w:r w:rsidR="00630053" w:rsidRPr="00FB5C59">
        <w:rPr>
          <w:rFonts w:ascii="Times New Roman" w:hAnsi="Times New Roman" w:cs="Times New Roman"/>
        </w:rPr>
        <w:t>1</w:t>
      </w:r>
      <w:r w:rsidR="00996A2D" w:rsidRPr="00FB5C59">
        <w:rPr>
          <w:rFonts w:ascii="Times New Roman" w:hAnsi="Times New Roman" w:cs="Times New Roman"/>
        </w:rPr>
        <w:t xml:space="preserve">, </w:t>
      </w:r>
      <w:r w:rsidR="00630053" w:rsidRPr="00FB5C59">
        <w:rPr>
          <w:rFonts w:ascii="Times New Roman" w:hAnsi="Times New Roman" w:cs="Times New Roman"/>
          <w:lang w:val="en"/>
        </w:rPr>
        <w:t>pp.</w:t>
      </w:r>
      <w:r w:rsidR="00996A2D" w:rsidRPr="00FB5C59">
        <w:rPr>
          <w:rFonts w:ascii="Times New Roman" w:hAnsi="Times New Roman" w:cs="Times New Roman"/>
        </w:rPr>
        <w:t>28-37.</w:t>
      </w:r>
    </w:p>
    <w:p w:rsidR="00AC7AB6" w:rsidRPr="00FB5C59" w:rsidRDefault="00AC7AB6" w:rsidP="00FB5C59">
      <w:pPr>
        <w:spacing w:after="0"/>
        <w:rPr>
          <w:rFonts w:ascii="Times New Roman" w:hAnsi="Times New Roman" w:cs="Times New Roman"/>
        </w:rPr>
      </w:pPr>
    </w:p>
    <w:p w:rsidR="00AC7AB6" w:rsidRPr="00FB5C59" w:rsidRDefault="00606777" w:rsidP="00FB5C59">
      <w:pPr>
        <w:spacing w:after="0"/>
        <w:rPr>
          <w:rFonts w:ascii="Times New Roman" w:hAnsi="Times New Roman" w:cs="Times New Roman"/>
        </w:rPr>
      </w:pPr>
      <w:r w:rsidRPr="00FB5C59">
        <w:rPr>
          <w:rFonts w:ascii="Times New Roman" w:hAnsi="Times New Roman" w:cs="Times New Roman"/>
        </w:rPr>
        <w:t>Shorey, R.C. Ninnemann, A. Elmquist, J.</w:t>
      </w:r>
      <w:r w:rsidR="002E633C" w:rsidRPr="00FB5C59">
        <w:rPr>
          <w:rFonts w:ascii="Times New Roman" w:hAnsi="Times New Roman" w:cs="Times New Roman"/>
        </w:rPr>
        <w:t xml:space="preserve"> Labreque</w:t>
      </w:r>
      <w:r w:rsidRPr="00FB5C59">
        <w:rPr>
          <w:rFonts w:ascii="Times New Roman" w:hAnsi="Times New Roman" w:cs="Times New Roman"/>
        </w:rPr>
        <w:t>,</w:t>
      </w:r>
      <w:r w:rsidR="002E633C" w:rsidRPr="00FB5C59">
        <w:rPr>
          <w:rFonts w:ascii="Times New Roman" w:hAnsi="Times New Roman" w:cs="Times New Roman"/>
        </w:rPr>
        <w:t xml:space="preserve"> L. Zucosky</w:t>
      </w:r>
      <w:r w:rsidRPr="00FB5C59">
        <w:rPr>
          <w:rFonts w:ascii="Times New Roman" w:hAnsi="Times New Roman" w:cs="Times New Roman"/>
        </w:rPr>
        <w:t>,</w:t>
      </w:r>
      <w:r w:rsidR="002E633C" w:rsidRPr="00FB5C59">
        <w:rPr>
          <w:rFonts w:ascii="Times New Roman" w:hAnsi="Times New Roman" w:cs="Times New Roman"/>
        </w:rPr>
        <w:t xml:space="preserve"> H. Febres</w:t>
      </w:r>
      <w:r w:rsidR="00C14A89" w:rsidRPr="00FB5C59">
        <w:rPr>
          <w:rFonts w:ascii="Times New Roman" w:hAnsi="Times New Roman" w:cs="Times New Roman"/>
        </w:rPr>
        <w:t>,</w:t>
      </w:r>
      <w:r w:rsidR="002E633C" w:rsidRPr="00FB5C59">
        <w:rPr>
          <w:rFonts w:ascii="Times New Roman" w:hAnsi="Times New Roman" w:cs="Times New Roman"/>
        </w:rPr>
        <w:t xml:space="preserve"> J. Brasfield</w:t>
      </w:r>
      <w:r w:rsidRPr="00FB5C59">
        <w:rPr>
          <w:rFonts w:ascii="Times New Roman" w:hAnsi="Times New Roman" w:cs="Times New Roman"/>
        </w:rPr>
        <w:t>,</w:t>
      </w:r>
      <w:r w:rsidR="002E633C" w:rsidRPr="00FB5C59">
        <w:rPr>
          <w:rFonts w:ascii="Times New Roman" w:hAnsi="Times New Roman" w:cs="Times New Roman"/>
        </w:rPr>
        <w:t xml:space="preserve"> H. Temple</w:t>
      </w:r>
      <w:r w:rsidRPr="00FB5C59">
        <w:rPr>
          <w:rFonts w:ascii="Times New Roman" w:hAnsi="Times New Roman" w:cs="Times New Roman"/>
        </w:rPr>
        <w:t>,</w:t>
      </w:r>
      <w:r w:rsidR="002E633C" w:rsidRPr="00FB5C59">
        <w:rPr>
          <w:rFonts w:ascii="Times New Roman" w:hAnsi="Times New Roman" w:cs="Times New Roman"/>
        </w:rPr>
        <w:t xml:space="preserve"> J</w:t>
      </w:r>
      <w:r w:rsidRPr="00FB5C59">
        <w:rPr>
          <w:rFonts w:ascii="Times New Roman" w:hAnsi="Times New Roman" w:cs="Times New Roman"/>
        </w:rPr>
        <w:t>.</w:t>
      </w:r>
      <w:r w:rsidR="002E633C" w:rsidRPr="00FB5C59">
        <w:rPr>
          <w:rFonts w:ascii="Times New Roman" w:hAnsi="Times New Roman" w:cs="Times New Roman"/>
        </w:rPr>
        <w:t xml:space="preserve"> R. </w:t>
      </w:r>
      <w:r w:rsidR="00194239" w:rsidRPr="00FB5C59">
        <w:rPr>
          <w:rFonts w:ascii="Times New Roman" w:hAnsi="Times New Roman" w:cs="Times New Roman"/>
        </w:rPr>
        <w:t>and</w:t>
      </w:r>
      <w:r w:rsidR="002E633C" w:rsidRPr="00FB5C59">
        <w:rPr>
          <w:rFonts w:ascii="Times New Roman" w:hAnsi="Times New Roman" w:cs="Times New Roman"/>
        </w:rPr>
        <w:t xml:space="preserve"> Stuart</w:t>
      </w:r>
      <w:r w:rsidRPr="00FB5C59">
        <w:rPr>
          <w:rFonts w:ascii="Times New Roman" w:hAnsi="Times New Roman" w:cs="Times New Roman"/>
        </w:rPr>
        <w:t>,</w:t>
      </w:r>
      <w:r w:rsidR="002E633C" w:rsidRPr="00FB5C59">
        <w:rPr>
          <w:rFonts w:ascii="Times New Roman" w:hAnsi="Times New Roman" w:cs="Times New Roman"/>
        </w:rPr>
        <w:t xml:space="preserve"> G</w:t>
      </w:r>
      <w:r w:rsidRPr="00FB5C59">
        <w:rPr>
          <w:rFonts w:ascii="Times New Roman" w:hAnsi="Times New Roman" w:cs="Times New Roman"/>
        </w:rPr>
        <w:t>.</w:t>
      </w:r>
      <w:r w:rsidR="002E633C" w:rsidRPr="00FB5C59">
        <w:rPr>
          <w:rFonts w:ascii="Times New Roman" w:hAnsi="Times New Roman" w:cs="Times New Roman"/>
        </w:rPr>
        <w:t xml:space="preserve"> (2012)</w:t>
      </w:r>
      <w:r w:rsidRPr="00FB5C59">
        <w:rPr>
          <w:rFonts w:ascii="Times New Roman" w:hAnsi="Times New Roman" w:cs="Times New Roman"/>
        </w:rPr>
        <w:t>, “</w:t>
      </w:r>
      <w:r w:rsidR="00AC7AB6" w:rsidRPr="00FB5C59">
        <w:rPr>
          <w:rFonts w:ascii="Times New Roman" w:hAnsi="Times New Roman" w:cs="Times New Roman"/>
          <w:lang w:val="en"/>
        </w:rPr>
        <w:t>Arrest History and Intimate Partner Violence Perpetration in a Sample of Men and Women Arrested for Domestic Violence</w:t>
      </w:r>
      <w:r w:rsidRPr="00FB5C59">
        <w:rPr>
          <w:rFonts w:ascii="Times New Roman" w:hAnsi="Times New Roman" w:cs="Times New Roman"/>
          <w:lang w:val="en"/>
        </w:rPr>
        <w:t>”,</w:t>
      </w:r>
      <w:r w:rsidR="002E633C" w:rsidRPr="00FB5C59">
        <w:rPr>
          <w:rFonts w:ascii="Times New Roman" w:hAnsi="Times New Roman" w:cs="Times New Roman"/>
          <w:lang w:val="en"/>
        </w:rPr>
        <w:t xml:space="preserve"> </w:t>
      </w:r>
      <w:hyperlink r:id="rId15" w:tgtFrame="pmc_ext" w:history="1">
        <w:r w:rsidR="00AC7AB6" w:rsidRPr="00FB5C59">
          <w:rPr>
            <w:rStyle w:val="cit"/>
            <w:rFonts w:ascii="Times New Roman" w:hAnsi="Times New Roman" w:cs="Times New Roman"/>
            <w:i/>
            <w:lang w:val="en"/>
          </w:rPr>
          <w:t>Int</w:t>
        </w:r>
        <w:r w:rsidR="002E633C" w:rsidRPr="00FB5C59">
          <w:rPr>
            <w:rStyle w:val="cit"/>
            <w:rFonts w:ascii="Times New Roman" w:hAnsi="Times New Roman" w:cs="Times New Roman"/>
            <w:i/>
            <w:lang w:val="en"/>
          </w:rPr>
          <w:t xml:space="preserve">ernational </w:t>
        </w:r>
        <w:r w:rsidR="00AC7AB6" w:rsidRPr="00FB5C59">
          <w:rPr>
            <w:rStyle w:val="cit"/>
            <w:rFonts w:ascii="Times New Roman" w:hAnsi="Times New Roman" w:cs="Times New Roman"/>
            <w:i/>
            <w:lang w:val="en"/>
          </w:rPr>
          <w:t xml:space="preserve"> J</w:t>
        </w:r>
        <w:r w:rsidR="002E633C" w:rsidRPr="00FB5C59">
          <w:rPr>
            <w:rStyle w:val="cit"/>
            <w:rFonts w:ascii="Times New Roman" w:hAnsi="Times New Roman" w:cs="Times New Roman"/>
            <w:i/>
            <w:lang w:val="en"/>
          </w:rPr>
          <w:t xml:space="preserve">ournal of  Criminology and Sociology, </w:t>
        </w:r>
        <w:r w:rsidR="001E46C6" w:rsidRPr="00FB5C59">
          <w:rPr>
            <w:rFonts w:ascii="Times New Roman" w:hAnsi="Times New Roman" w:cs="Times New Roman"/>
          </w:rPr>
          <w:t>Vol.</w:t>
        </w:r>
        <w:r w:rsidRPr="00FB5C59">
          <w:rPr>
            <w:rFonts w:ascii="Times New Roman" w:hAnsi="Times New Roman" w:cs="Times New Roman"/>
          </w:rPr>
          <w:t>1,</w:t>
        </w:r>
        <w:r w:rsidR="002E633C" w:rsidRPr="00FB5C59">
          <w:rPr>
            <w:rStyle w:val="cit"/>
            <w:rFonts w:ascii="Times New Roman" w:hAnsi="Times New Roman" w:cs="Times New Roman"/>
            <w:i/>
            <w:lang w:val="en"/>
          </w:rPr>
          <w:t xml:space="preserve"> </w:t>
        </w:r>
        <w:r w:rsidR="00630053" w:rsidRPr="00FB5C59">
          <w:rPr>
            <w:rFonts w:ascii="Times New Roman" w:hAnsi="Times New Roman" w:cs="Times New Roman"/>
            <w:lang w:val="en"/>
          </w:rPr>
          <w:t>pp.</w:t>
        </w:r>
        <w:r w:rsidR="00AC7AB6" w:rsidRPr="00FB5C59">
          <w:rPr>
            <w:rStyle w:val="cit"/>
            <w:rFonts w:ascii="Times New Roman" w:hAnsi="Times New Roman" w:cs="Times New Roman"/>
            <w:lang w:val="en"/>
          </w:rPr>
          <w:t>132–140</w:t>
        </w:r>
        <w:r w:rsidR="00AC7AB6" w:rsidRPr="00FB5C59">
          <w:rPr>
            <w:rStyle w:val="cit"/>
            <w:rFonts w:ascii="Times New Roman" w:hAnsi="Times New Roman" w:cs="Times New Roman"/>
            <w:i/>
            <w:lang w:val="en"/>
          </w:rPr>
          <w:t xml:space="preserve">. </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Ryan C. Shorey</w:t>
      </w:r>
    </w:p>
    <w:p w:rsidR="00AC7AB6" w:rsidRPr="00FB5C59" w:rsidRDefault="00AC7AB6" w:rsidP="00FB5C59">
      <w:pPr>
        <w:pStyle w:val="NormalWeb"/>
        <w:rPr>
          <w:vanish/>
          <w:sz w:val="22"/>
          <w:szCs w:val="22"/>
          <w:lang w:val="en"/>
        </w:rPr>
      </w:pPr>
      <w:r w:rsidRPr="00FB5C59">
        <w:rPr>
          <w:vanish/>
          <w:sz w:val="22"/>
          <w:szCs w:val="22"/>
          <w:vertAlign w:val="superscript"/>
          <w:lang w:val="en"/>
        </w:rPr>
        <w:t>1</w:t>
      </w:r>
      <w:r w:rsidRPr="00FB5C59">
        <w:rPr>
          <w:vanish/>
          <w:sz w:val="22"/>
          <w:szCs w:val="22"/>
          <w:lang w:val="en"/>
        </w:rPr>
        <w:t>University of Tennessee – Knoxville,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16" w:history="1">
        <w:r w:rsidRPr="00FB5C59">
          <w:rPr>
            <w:rStyle w:val="Hyperlink"/>
            <w:rFonts w:ascii="Times New Roman" w:hAnsi="Times New Roman" w:cs="Times New Roman"/>
            <w:vanish/>
            <w:color w:val="auto"/>
            <w:lang w:val="en"/>
          </w:rPr>
          <w:t>Ryan C. Shorey</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Andrew Ninnemann</w:t>
      </w:r>
    </w:p>
    <w:p w:rsidR="00AC7AB6" w:rsidRPr="00FB5C59" w:rsidRDefault="00AC7AB6" w:rsidP="00FB5C59">
      <w:pPr>
        <w:pStyle w:val="NormalWeb"/>
        <w:rPr>
          <w:vanish/>
          <w:sz w:val="22"/>
          <w:szCs w:val="22"/>
          <w:lang w:val="en"/>
        </w:rPr>
      </w:pPr>
      <w:r w:rsidRPr="00FB5C59">
        <w:rPr>
          <w:vanish/>
          <w:sz w:val="22"/>
          <w:szCs w:val="22"/>
          <w:vertAlign w:val="superscript"/>
          <w:lang w:val="en"/>
        </w:rPr>
        <w:t>2</w:t>
      </w:r>
      <w:r w:rsidRPr="00FB5C59">
        <w:rPr>
          <w:vanish/>
          <w:sz w:val="22"/>
          <w:szCs w:val="22"/>
          <w:lang w:val="en"/>
        </w:rPr>
        <w:t>Alpert Medical School of Brown University and Butler Hospital,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17" w:history="1">
        <w:r w:rsidRPr="00FB5C59">
          <w:rPr>
            <w:rStyle w:val="Hyperlink"/>
            <w:rFonts w:ascii="Times New Roman" w:hAnsi="Times New Roman" w:cs="Times New Roman"/>
            <w:vanish/>
            <w:color w:val="auto"/>
            <w:lang w:val="en"/>
          </w:rPr>
          <w:t>Andrew Ninnemann</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Joanna Elmquist</w:t>
      </w:r>
    </w:p>
    <w:p w:rsidR="00AC7AB6" w:rsidRPr="00FB5C59" w:rsidRDefault="00AC7AB6" w:rsidP="00FB5C59">
      <w:pPr>
        <w:pStyle w:val="NormalWeb"/>
        <w:rPr>
          <w:vanish/>
          <w:sz w:val="22"/>
          <w:szCs w:val="22"/>
          <w:lang w:val="en"/>
        </w:rPr>
      </w:pPr>
      <w:r w:rsidRPr="00FB5C59">
        <w:rPr>
          <w:vanish/>
          <w:sz w:val="22"/>
          <w:szCs w:val="22"/>
          <w:vertAlign w:val="superscript"/>
          <w:lang w:val="en"/>
        </w:rPr>
        <w:t>1</w:t>
      </w:r>
      <w:r w:rsidRPr="00FB5C59">
        <w:rPr>
          <w:vanish/>
          <w:sz w:val="22"/>
          <w:szCs w:val="22"/>
          <w:lang w:val="en"/>
        </w:rPr>
        <w:t>University of Tennessee – Knoxville,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18" w:history="1">
        <w:r w:rsidRPr="00FB5C59">
          <w:rPr>
            <w:rStyle w:val="Hyperlink"/>
            <w:rFonts w:ascii="Times New Roman" w:hAnsi="Times New Roman" w:cs="Times New Roman"/>
            <w:vanish/>
            <w:color w:val="auto"/>
            <w:lang w:val="en"/>
          </w:rPr>
          <w:t>Joanna Elmquist</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Lindsay Labrecque</w:t>
      </w:r>
    </w:p>
    <w:p w:rsidR="00AC7AB6" w:rsidRPr="00FB5C59" w:rsidRDefault="00AC7AB6" w:rsidP="00FB5C59">
      <w:pPr>
        <w:pStyle w:val="NormalWeb"/>
        <w:rPr>
          <w:vanish/>
          <w:sz w:val="22"/>
          <w:szCs w:val="22"/>
          <w:lang w:val="en"/>
        </w:rPr>
      </w:pPr>
      <w:r w:rsidRPr="00FB5C59">
        <w:rPr>
          <w:vanish/>
          <w:sz w:val="22"/>
          <w:szCs w:val="22"/>
          <w:vertAlign w:val="superscript"/>
          <w:lang w:val="en"/>
        </w:rPr>
        <w:t>2</w:t>
      </w:r>
      <w:r w:rsidRPr="00FB5C59">
        <w:rPr>
          <w:vanish/>
          <w:sz w:val="22"/>
          <w:szCs w:val="22"/>
          <w:lang w:val="en"/>
        </w:rPr>
        <w:t>Alpert Medical School of Brown University and Butler Hospital,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19" w:history="1">
        <w:r w:rsidRPr="00FB5C59">
          <w:rPr>
            <w:rStyle w:val="Hyperlink"/>
            <w:rFonts w:ascii="Times New Roman" w:hAnsi="Times New Roman" w:cs="Times New Roman"/>
            <w:vanish/>
            <w:color w:val="auto"/>
            <w:lang w:val="en"/>
          </w:rPr>
          <w:t>Lindsay Labrecque</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Heather Zucosky</w:t>
      </w:r>
    </w:p>
    <w:p w:rsidR="00AC7AB6" w:rsidRPr="00FB5C59" w:rsidRDefault="00AC7AB6" w:rsidP="00FB5C59">
      <w:pPr>
        <w:pStyle w:val="NormalWeb"/>
        <w:rPr>
          <w:vanish/>
          <w:sz w:val="22"/>
          <w:szCs w:val="22"/>
          <w:lang w:val="en"/>
        </w:rPr>
      </w:pPr>
      <w:r w:rsidRPr="00FB5C59">
        <w:rPr>
          <w:vanish/>
          <w:sz w:val="22"/>
          <w:szCs w:val="22"/>
          <w:vertAlign w:val="superscript"/>
          <w:lang w:val="en"/>
        </w:rPr>
        <w:t>1</w:t>
      </w:r>
      <w:r w:rsidRPr="00FB5C59">
        <w:rPr>
          <w:vanish/>
          <w:sz w:val="22"/>
          <w:szCs w:val="22"/>
          <w:lang w:val="en"/>
        </w:rPr>
        <w:t>University of Tennessee – Knoxville,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20" w:history="1">
        <w:r w:rsidRPr="00FB5C59">
          <w:rPr>
            <w:rStyle w:val="Hyperlink"/>
            <w:rFonts w:ascii="Times New Roman" w:hAnsi="Times New Roman" w:cs="Times New Roman"/>
            <w:vanish/>
            <w:color w:val="auto"/>
            <w:lang w:val="en"/>
          </w:rPr>
          <w:t>Heather Zucosky</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Jeniimarie Febres</w:t>
      </w:r>
    </w:p>
    <w:p w:rsidR="00AC7AB6" w:rsidRPr="00FB5C59" w:rsidRDefault="00AC7AB6" w:rsidP="00FB5C59">
      <w:pPr>
        <w:pStyle w:val="NormalWeb"/>
        <w:rPr>
          <w:vanish/>
          <w:sz w:val="22"/>
          <w:szCs w:val="22"/>
          <w:lang w:val="en"/>
        </w:rPr>
      </w:pPr>
      <w:r w:rsidRPr="00FB5C59">
        <w:rPr>
          <w:vanish/>
          <w:sz w:val="22"/>
          <w:szCs w:val="22"/>
          <w:vertAlign w:val="superscript"/>
          <w:lang w:val="en"/>
        </w:rPr>
        <w:t>1</w:t>
      </w:r>
      <w:r w:rsidRPr="00FB5C59">
        <w:rPr>
          <w:vanish/>
          <w:sz w:val="22"/>
          <w:szCs w:val="22"/>
          <w:lang w:val="en"/>
        </w:rPr>
        <w:t>University of Tennessee – Knoxville,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21" w:history="1">
        <w:r w:rsidRPr="00FB5C59">
          <w:rPr>
            <w:rStyle w:val="Hyperlink"/>
            <w:rFonts w:ascii="Times New Roman" w:hAnsi="Times New Roman" w:cs="Times New Roman"/>
            <w:vanish/>
            <w:color w:val="auto"/>
            <w:lang w:val="en"/>
          </w:rPr>
          <w:t>Jeniimarie Febres</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Hope Brasfield</w:t>
      </w:r>
    </w:p>
    <w:p w:rsidR="00AC7AB6" w:rsidRPr="00FB5C59" w:rsidRDefault="00AC7AB6" w:rsidP="00FB5C59">
      <w:pPr>
        <w:pStyle w:val="NormalWeb"/>
        <w:rPr>
          <w:vanish/>
          <w:sz w:val="22"/>
          <w:szCs w:val="22"/>
          <w:lang w:val="en"/>
        </w:rPr>
      </w:pPr>
      <w:r w:rsidRPr="00FB5C59">
        <w:rPr>
          <w:vanish/>
          <w:sz w:val="22"/>
          <w:szCs w:val="22"/>
          <w:vertAlign w:val="superscript"/>
          <w:lang w:val="en"/>
        </w:rPr>
        <w:t>1</w:t>
      </w:r>
      <w:r w:rsidRPr="00FB5C59">
        <w:rPr>
          <w:vanish/>
          <w:sz w:val="22"/>
          <w:szCs w:val="22"/>
          <w:lang w:val="en"/>
        </w:rPr>
        <w:t>University of Tennessee – Knoxville,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22" w:history="1">
        <w:r w:rsidRPr="00FB5C59">
          <w:rPr>
            <w:rStyle w:val="Hyperlink"/>
            <w:rFonts w:ascii="Times New Roman" w:hAnsi="Times New Roman" w:cs="Times New Roman"/>
            <w:vanish/>
            <w:color w:val="auto"/>
            <w:lang w:val="en"/>
          </w:rPr>
          <w:t>Hope Brasfield</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Jeff R. Temple</w:t>
      </w:r>
    </w:p>
    <w:p w:rsidR="00AC7AB6" w:rsidRPr="00FB5C59" w:rsidRDefault="00AC7AB6" w:rsidP="00FB5C59">
      <w:pPr>
        <w:pStyle w:val="NormalWeb"/>
        <w:rPr>
          <w:vanish/>
          <w:sz w:val="22"/>
          <w:szCs w:val="22"/>
          <w:lang w:val="en"/>
        </w:rPr>
      </w:pPr>
      <w:r w:rsidRPr="00FB5C59">
        <w:rPr>
          <w:vanish/>
          <w:sz w:val="22"/>
          <w:szCs w:val="22"/>
          <w:vertAlign w:val="superscript"/>
          <w:lang w:val="en"/>
        </w:rPr>
        <w:t>3</w:t>
      </w:r>
      <w:r w:rsidRPr="00FB5C59">
        <w:rPr>
          <w:vanish/>
          <w:sz w:val="22"/>
          <w:szCs w:val="22"/>
          <w:lang w:val="en"/>
        </w:rPr>
        <w:t>UTMB Health,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23" w:history="1">
        <w:r w:rsidRPr="00FB5C59">
          <w:rPr>
            <w:rStyle w:val="Hyperlink"/>
            <w:rFonts w:ascii="Times New Roman" w:hAnsi="Times New Roman" w:cs="Times New Roman"/>
            <w:vanish/>
            <w:color w:val="auto"/>
            <w:lang w:val="en"/>
          </w:rPr>
          <w:t>Jeff R. Temple</w:t>
        </w:r>
      </w:hyperlink>
    </w:p>
    <w:p w:rsidR="00AC7AB6" w:rsidRPr="00FB5C59" w:rsidRDefault="00AC7AB6" w:rsidP="00FB5C59">
      <w:pPr>
        <w:pStyle w:val="Heading3"/>
        <w:rPr>
          <w:rFonts w:ascii="Times New Roman" w:hAnsi="Times New Roman" w:cs="Times New Roman"/>
          <w:vanish/>
          <w:color w:val="auto"/>
          <w:lang w:val="en"/>
        </w:rPr>
      </w:pPr>
      <w:r w:rsidRPr="00FB5C59">
        <w:rPr>
          <w:rFonts w:ascii="Times New Roman" w:hAnsi="Times New Roman" w:cs="Times New Roman"/>
          <w:vanish/>
          <w:color w:val="auto"/>
          <w:lang w:val="en"/>
        </w:rPr>
        <w:t>Gregory L. Stuart</w:t>
      </w:r>
    </w:p>
    <w:p w:rsidR="00AC7AB6" w:rsidRPr="00FB5C59" w:rsidRDefault="00AC7AB6" w:rsidP="00FB5C59">
      <w:pPr>
        <w:pStyle w:val="NormalWeb"/>
        <w:rPr>
          <w:vanish/>
          <w:sz w:val="22"/>
          <w:szCs w:val="22"/>
          <w:lang w:val="en"/>
        </w:rPr>
      </w:pPr>
      <w:r w:rsidRPr="00FB5C59">
        <w:rPr>
          <w:vanish/>
          <w:sz w:val="22"/>
          <w:szCs w:val="22"/>
          <w:vertAlign w:val="superscript"/>
          <w:lang w:val="en"/>
        </w:rPr>
        <w:t>1</w:t>
      </w:r>
      <w:r w:rsidRPr="00FB5C59">
        <w:rPr>
          <w:vanish/>
          <w:sz w:val="22"/>
          <w:szCs w:val="22"/>
          <w:lang w:val="en"/>
        </w:rPr>
        <w:t>University of Tennessee – Knoxville, USA</w:t>
      </w:r>
    </w:p>
    <w:p w:rsidR="00AC7AB6" w:rsidRPr="00FB5C59" w:rsidRDefault="00AC7AB6" w:rsidP="00FB5C59">
      <w:pPr>
        <w:rPr>
          <w:rFonts w:ascii="Times New Roman" w:hAnsi="Times New Roman" w:cs="Times New Roman"/>
          <w:vanish/>
          <w:lang w:val="en"/>
        </w:rPr>
      </w:pPr>
      <w:r w:rsidRPr="00FB5C59">
        <w:rPr>
          <w:rFonts w:ascii="Times New Roman" w:hAnsi="Times New Roman" w:cs="Times New Roman"/>
          <w:vanish/>
          <w:lang w:val="en"/>
        </w:rPr>
        <w:t xml:space="preserve">Find articles by </w:t>
      </w:r>
      <w:hyperlink r:id="rId24" w:history="1">
        <w:r w:rsidRPr="00FB5C59">
          <w:rPr>
            <w:rStyle w:val="Hyperlink"/>
            <w:rFonts w:ascii="Times New Roman" w:hAnsi="Times New Roman" w:cs="Times New Roman"/>
            <w:vanish/>
            <w:color w:val="auto"/>
            <w:lang w:val="en"/>
          </w:rPr>
          <w:t>Gregory L. Stuart</w:t>
        </w:r>
      </w:hyperlink>
    </w:p>
    <w:p w:rsidR="00AC7AB6" w:rsidRPr="00FB5C59" w:rsidRDefault="00AC7AB6" w:rsidP="00FB5C59">
      <w:pPr>
        <w:spacing w:after="0"/>
        <w:rPr>
          <w:rFonts w:ascii="Times New Roman" w:hAnsi="Times New Roman" w:cs="Times New Roman"/>
        </w:rPr>
      </w:pPr>
    </w:p>
    <w:p w:rsidR="00996A2D" w:rsidRPr="00FB5C59" w:rsidRDefault="000739DE" w:rsidP="00FB5C59">
      <w:pPr>
        <w:spacing w:after="0"/>
        <w:rPr>
          <w:rFonts w:ascii="Times New Roman" w:hAnsi="Times New Roman" w:cs="Times New Roman"/>
        </w:rPr>
      </w:pPr>
      <w:r w:rsidRPr="00FB5C59">
        <w:rPr>
          <w:rFonts w:ascii="Times New Roman" w:hAnsi="Times New Roman" w:cs="Times New Roman"/>
        </w:rPr>
        <w:t>Smith, D.J.J. Mills, T.</w:t>
      </w:r>
      <w:r w:rsidR="00996A2D" w:rsidRPr="00FB5C59">
        <w:rPr>
          <w:rFonts w:ascii="Times New Roman" w:hAnsi="Times New Roman" w:cs="Times New Roman"/>
        </w:rPr>
        <w:t xml:space="preserve"> </w:t>
      </w:r>
      <w:r w:rsidR="00194239" w:rsidRPr="00FB5C59">
        <w:rPr>
          <w:rFonts w:ascii="Times New Roman" w:hAnsi="Times New Roman" w:cs="Times New Roman"/>
        </w:rPr>
        <w:t>and</w:t>
      </w:r>
      <w:r w:rsidR="00606777" w:rsidRPr="00FB5C59">
        <w:rPr>
          <w:rFonts w:ascii="Times New Roman" w:hAnsi="Times New Roman" w:cs="Times New Roman"/>
        </w:rPr>
        <w:t xml:space="preserve"> Taliaferro, E.H. (2001), “</w:t>
      </w:r>
      <w:r w:rsidR="00996A2D" w:rsidRPr="00FB5C59">
        <w:rPr>
          <w:rFonts w:ascii="Times New Roman" w:hAnsi="Times New Roman" w:cs="Times New Roman"/>
        </w:rPr>
        <w:t>Frequency and relationship of reported symptomology in victims of intimate partner violence: The effect of multiple strangulation attacks</w:t>
      </w:r>
      <w:r w:rsidR="00606777" w:rsidRPr="00FB5C59">
        <w:rPr>
          <w:rFonts w:ascii="Times New Roman" w:hAnsi="Times New Roman" w:cs="Times New Roman"/>
        </w:rPr>
        <w:t>”,</w:t>
      </w:r>
      <w:r w:rsidR="00996A2D" w:rsidRPr="00FB5C59">
        <w:rPr>
          <w:rFonts w:ascii="Times New Roman" w:hAnsi="Times New Roman" w:cs="Times New Roman"/>
        </w:rPr>
        <w:t xml:space="preserve"> </w:t>
      </w:r>
      <w:r w:rsidR="00996A2D" w:rsidRPr="00FB5C59">
        <w:rPr>
          <w:rFonts w:ascii="Times New Roman" w:hAnsi="Times New Roman" w:cs="Times New Roman"/>
          <w:i/>
        </w:rPr>
        <w:t xml:space="preserve">Journal of Emergency Medication, </w:t>
      </w:r>
      <w:r w:rsidR="001E46C6" w:rsidRPr="00FB5C59">
        <w:rPr>
          <w:rFonts w:ascii="Times New Roman" w:hAnsi="Times New Roman" w:cs="Times New Roman"/>
        </w:rPr>
        <w:t>Vol.</w:t>
      </w:r>
      <w:r w:rsidR="00996A2D" w:rsidRPr="00FB5C59">
        <w:rPr>
          <w:rFonts w:ascii="Times New Roman" w:hAnsi="Times New Roman" w:cs="Times New Roman"/>
        </w:rPr>
        <w:t>21</w:t>
      </w:r>
      <w:r w:rsidR="00996A2D" w:rsidRPr="00FB5C59">
        <w:rPr>
          <w:rFonts w:ascii="Times New Roman" w:hAnsi="Times New Roman" w:cs="Times New Roman"/>
          <w:i/>
        </w:rPr>
        <w:t xml:space="preserve">, </w:t>
      </w:r>
      <w:r w:rsidR="00630053" w:rsidRPr="00FB5C59">
        <w:rPr>
          <w:rFonts w:ascii="Times New Roman" w:hAnsi="Times New Roman" w:cs="Times New Roman"/>
          <w:lang w:val="en"/>
        </w:rPr>
        <w:t>pp.</w:t>
      </w:r>
      <w:r w:rsidR="00630053" w:rsidRPr="00FB5C59">
        <w:rPr>
          <w:rFonts w:ascii="Times New Roman" w:hAnsi="Times New Roman" w:cs="Times New Roman"/>
        </w:rPr>
        <w:t xml:space="preserve"> </w:t>
      </w:r>
      <w:r w:rsidR="00996A2D" w:rsidRPr="00FB5C59">
        <w:rPr>
          <w:rFonts w:ascii="Times New Roman" w:hAnsi="Times New Roman" w:cs="Times New Roman"/>
        </w:rPr>
        <w:t>323-329.</w:t>
      </w:r>
    </w:p>
    <w:p w:rsidR="002D2C3B" w:rsidRPr="00FB5C59" w:rsidRDefault="002D2C3B" w:rsidP="00FB5C59">
      <w:pPr>
        <w:spacing w:after="0"/>
        <w:rPr>
          <w:rFonts w:ascii="Times New Roman" w:hAnsi="Times New Roman" w:cs="Times New Roman"/>
        </w:rPr>
      </w:pPr>
    </w:p>
    <w:p w:rsidR="00740814" w:rsidRPr="00FB5C59" w:rsidRDefault="00E77F68" w:rsidP="00FB5C59">
      <w:pPr>
        <w:spacing w:after="0"/>
        <w:rPr>
          <w:rStyle w:val="HTMLCite"/>
          <w:rFonts w:ascii="Times New Roman" w:hAnsi="Times New Roman" w:cs="Times New Roman"/>
          <w:lang w:val="en"/>
        </w:rPr>
      </w:pPr>
      <w:r w:rsidRPr="00FB5C59">
        <w:rPr>
          <w:rStyle w:val="HTMLCite"/>
          <w:rFonts w:ascii="Times New Roman" w:hAnsi="Times New Roman" w:cs="Times New Roman"/>
          <w:i w:val="0"/>
          <w:lang w:val="en"/>
        </w:rPr>
        <w:t>Straus, M.</w:t>
      </w:r>
      <w:r w:rsidR="00417D11" w:rsidRPr="00FB5C59">
        <w:rPr>
          <w:rStyle w:val="HTMLCite"/>
          <w:rFonts w:ascii="Times New Roman" w:hAnsi="Times New Roman" w:cs="Times New Roman"/>
          <w:i w:val="0"/>
          <w:lang w:val="en"/>
        </w:rPr>
        <w:t xml:space="preserve"> </w:t>
      </w:r>
      <w:r w:rsidRPr="00FB5C59">
        <w:rPr>
          <w:rStyle w:val="HTMLCite"/>
          <w:rFonts w:ascii="Times New Roman" w:hAnsi="Times New Roman" w:cs="Times New Roman"/>
          <w:i w:val="0"/>
          <w:lang w:val="en"/>
        </w:rPr>
        <w:t>A. Hamby, S. L</w:t>
      </w:r>
      <w:r w:rsidR="00417D11" w:rsidRPr="00FB5C59">
        <w:rPr>
          <w:rStyle w:val="HTMLCite"/>
          <w:rFonts w:ascii="Times New Roman" w:hAnsi="Times New Roman" w:cs="Times New Roman"/>
          <w:i w:val="0"/>
          <w:lang w:val="en"/>
        </w:rPr>
        <w:t>.</w:t>
      </w:r>
      <w:r w:rsidRPr="00FB5C59">
        <w:rPr>
          <w:rStyle w:val="HTMLCite"/>
          <w:rFonts w:ascii="Times New Roman" w:hAnsi="Times New Roman" w:cs="Times New Roman"/>
          <w:i w:val="0"/>
          <w:lang w:val="en"/>
        </w:rPr>
        <w:t xml:space="preserve"> Boney-McCoy, S. Sugarman, D</w:t>
      </w:r>
      <w:r w:rsidR="00417D11" w:rsidRPr="00FB5C59">
        <w:rPr>
          <w:rStyle w:val="HTMLCite"/>
          <w:rFonts w:ascii="Times New Roman" w:hAnsi="Times New Roman" w:cs="Times New Roman"/>
          <w:i w:val="0"/>
          <w:lang w:val="en"/>
        </w:rPr>
        <w:t>.</w:t>
      </w:r>
      <w:r w:rsidRPr="00FB5C59">
        <w:rPr>
          <w:rStyle w:val="HTMLCite"/>
          <w:rFonts w:ascii="Times New Roman" w:hAnsi="Times New Roman" w:cs="Times New Roman"/>
          <w:i w:val="0"/>
          <w:lang w:val="en"/>
        </w:rPr>
        <w:t xml:space="preserve"> B. (1996).</w:t>
      </w:r>
      <w:r w:rsidRPr="00FB5C59">
        <w:rPr>
          <w:rStyle w:val="HTMLCite"/>
          <w:rFonts w:ascii="Times New Roman" w:hAnsi="Times New Roman" w:cs="Times New Roman"/>
          <w:lang w:val="en"/>
        </w:rPr>
        <w:t xml:space="preserve"> </w:t>
      </w:r>
      <w:hyperlink r:id="rId25" w:history="1">
        <w:r w:rsidRPr="00FB5C59">
          <w:rPr>
            <w:rStyle w:val="Hyperlink"/>
            <w:rFonts w:ascii="Times New Roman" w:hAnsi="Times New Roman" w:cs="Times New Roman"/>
            <w:i/>
            <w:iCs/>
            <w:color w:val="auto"/>
            <w:lang w:val="en"/>
          </w:rPr>
          <w:t>"The Revised Conflict Tactics Scales (CTS2): Development and Preliminary Psychometric Data"</w:t>
        </w:r>
      </w:hyperlink>
      <w:r w:rsidRPr="00FB5C59">
        <w:rPr>
          <w:rStyle w:val="HTMLCite"/>
          <w:rFonts w:ascii="Times New Roman" w:hAnsi="Times New Roman" w:cs="Times New Roman"/>
          <w:lang w:val="en"/>
        </w:rPr>
        <w:t xml:space="preserve">, Journal of Family Issues, </w:t>
      </w:r>
      <w:r w:rsidR="001E46C6" w:rsidRPr="00FB5C59">
        <w:rPr>
          <w:rStyle w:val="HTMLCite"/>
          <w:rFonts w:ascii="Times New Roman" w:hAnsi="Times New Roman" w:cs="Times New Roman"/>
          <w:i w:val="0"/>
          <w:lang w:val="en"/>
        </w:rPr>
        <w:t>Vol.</w:t>
      </w:r>
      <w:r w:rsidRPr="00FB5C59">
        <w:rPr>
          <w:rStyle w:val="HTMLCite"/>
          <w:rFonts w:ascii="Times New Roman" w:hAnsi="Times New Roman" w:cs="Times New Roman"/>
          <w:bCs/>
          <w:i w:val="0"/>
          <w:lang w:val="en"/>
        </w:rPr>
        <w:t>17</w:t>
      </w:r>
      <w:r w:rsidR="001E46C6" w:rsidRPr="00FB5C59">
        <w:rPr>
          <w:rStyle w:val="HTMLCite"/>
          <w:rFonts w:ascii="Times New Roman" w:hAnsi="Times New Roman" w:cs="Times New Roman"/>
          <w:bCs/>
          <w:i w:val="0"/>
          <w:lang w:val="en"/>
        </w:rPr>
        <w:t>,</w:t>
      </w:r>
      <w:r w:rsidRPr="00FB5C59">
        <w:rPr>
          <w:rStyle w:val="HTMLCite"/>
          <w:rFonts w:ascii="Times New Roman" w:hAnsi="Times New Roman" w:cs="Times New Roman"/>
          <w:bCs/>
          <w:i w:val="0"/>
          <w:lang w:val="en"/>
        </w:rPr>
        <w:t xml:space="preserve"> No.3, pp.</w:t>
      </w:r>
      <w:r w:rsidRPr="00FB5C59">
        <w:rPr>
          <w:rStyle w:val="HTMLCite"/>
          <w:rFonts w:ascii="Times New Roman" w:hAnsi="Times New Roman" w:cs="Times New Roman"/>
          <w:lang w:val="en"/>
        </w:rPr>
        <w:t>308–309.</w:t>
      </w:r>
    </w:p>
    <w:p w:rsidR="00E77F68" w:rsidRPr="00FB5C59" w:rsidRDefault="00E77F68" w:rsidP="00FB5C59">
      <w:pPr>
        <w:spacing w:after="0"/>
        <w:rPr>
          <w:rFonts w:ascii="Times New Roman" w:hAnsi="Times New Roman" w:cs="Times New Roman"/>
        </w:rPr>
      </w:pPr>
    </w:p>
    <w:p w:rsidR="00740814" w:rsidRPr="00FB5C59" w:rsidRDefault="00606777" w:rsidP="00FB5C59">
      <w:pPr>
        <w:spacing w:after="0"/>
        <w:rPr>
          <w:rFonts w:ascii="Times New Roman" w:hAnsi="Times New Roman" w:cs="Times New Roman"/>
        </w:rPr>
      </w:pPr>
      <w:r w:rsidRPr="00FB5C59">
        <w:rPr>
          <w:rFonts w:ascii="Times New Roman" w:hAnsi="Times New Roman" w:cs="Times New Roman"/>
        </w:rPr>
        <w:t xml:space="preserve">Straus, M.A. </w:t>
      </w:r>
      <w:r w:rsidR="00740814" w:rsidRPr="00FB5C59">
        <w:rPr>
          <w:rFonts w:ascii="Times New Roman" w:hAnsi="Times New Roman" w:cs="Times New Roman"/>
        </w:rPr>
        <w:t>Ge</w:t>
      </w:r>
      <w:r w:rsidRPr="00FB5C59">
        <w:rPr>
          <w:rFonts w:ascii="Times New Roman" w:hAnsi="Times New Roman" w:cs="Times New Roman"/>
        </w:rPr>
        <w:t>lles, R. J. and Steinmetz, S. K.</w:t>
      </w:r>
      <w:r w:rsidR="00740814" w:rsidRPr="00FB5C59">
        <w:rPr>
          <w:rFonts w:ascii="Times New Roman" w:hAnsi="Times New Roman" w:cs="Times New Roman"/>
        </w:rPr>
        <w:t xml:space="preserve"> (1980)</w:t>
      </w:r>
      <w:r w:rsidRPr="00FB5C59">
        <w:rPr>
          <w:rFonts w:ascii="Times New Roman" w:hAnsi="Times New Roman" w:cs="Times New Roman"/>
        </w:rPr>
        <w:t xml:space="preserve">, </w:t>
      </w:r>
      <w:r w:rsidR="00740814" w:rsidRPr="00FB5C59">
        <w:rPr>
          <w:rFonts w:ascii="Times New Roman" w:hAnsi="Times New Roman" w:cs="Times New Roman"/>
        </w:rPr>
        <w:t>Behind closed doors: Violence in the American Family. N</w:t>
      </w:r>
      <w:r w:rsidR="00F865C6" w:rsidRPr="00FB5C59">
        <w:rPr>
          <w:rFonts w:ascii="Times New Roman" w:hAnsi="Times New Roman" w:cs="Times New Roman"/>
        </w:rPr>
        <w:t xml:space="preserve">ew </w:t>
      </w:r>
      <w:r w:rsidR="00740814" w:rsidRPr="00FB5C59">
        <w:rPr>
          <w:rFonts w:ascii="Times New Roman" w:hAnsi="Times New Roman" w:cs="Times New Roman"/>
        </w:rPr>
        <w:t>Y</w:t>
      </w:r>
      <w:r w:rsidR="00F865C6" w:rsidRPr="00FB5C59">
        <w:rPr>
          <w:rFonts w:ascii="Times New Roman" w:hAnsi="Times New Roman" w:cs="Times New Roman"/>
        </w:rPr>
        <w:t>ork</w:t>
      </w:r>
      <w:r w:rsidR="00740814" w:rsidRPr="00FB5C59">
        <w:rPr>
          <w:rFonts w:ascii="Times New Roman" w:hAnsi="Times New Roman" w:cs="Times New Roman"/>
        </w:rPr>
        <w:t xml:space="preserve">, Anchor Press / Doubtday. </w:t>
      </w:r>
    </w:p>
    <w:p w:rsidR="00CE4062" w:rsidRPr="00FB5C59" w:rsidRDefault="00CE4062" w:rsidP="00FB5C59">
      <w:pPr>
        <w:spacing w:after="0"/>
        <w:rPr>
          <w:rFonts w:ascii="Times New Roman" w:hAnsi="Times New Roman" w:cs="Times New Roman"/>
        </w:rPr>
      </w:pPr>
    </w:p>
    <w:p w:rsidR="00CE4062" w:rsidRPr="00FB5C59" w:rsidRDefault="00CE4062" w:rsidP="00FB5C59">
      <w:pPr>
        <w:spacing w:after="0"/>
        <w:rPr>
          <w:rFonts w:ascii="Times New Roman" w:hAnsi="Times New Roman" w:cs="Times New Roman"/>
        </w:rPr>
      </w:pPr>
      <w:r w:rsidRPr="00FB5C59">
        <w:rPr>
          <w:rFonts w:ascii="Times New Roman" w:hAnsi="Times New Roman" w:cs="Times New Roman"/>
          <w:kern w:val="36"/>
          <w:lang w:val="en"/>
        </w:rPr>
        <w:t>Stewart, L. A. and Power, J</w:t>
      </w:r>
      <w:r w:rsidR="00630125" w:rsidRPr="00FB5C59">
        <w:rPr>
          <w:rFonts w:ascii="Times New Roman" w:hAnsi="Times New Roman" w:cs="Times New Roman"/>
          <w:kern w:val="36"/>
          <w:lang w:val="en"/>
        </w:rPr>
        <w:t>.</w:t>
      </w:r>
      <w:r w:rsidRPr="00FB5C59">
        <w:rPr>
          <w:rFonts w:ascii="Times New Roman" w:hAnsi="Times New Roman" w:cs="Times New Roman"/>
          <w:kern w:val="36"/>
          <w:lang w:val="en"/>
        </w:rPr>
        <w:t xml:space="preserve"> (2014), “Profile and Programming Needs of Federal Offenders With Histories of Intimate Partner Violence”, </w:t>
      </w:r>
      <w:r w:rsidRPr="00FB5C59">
        <w:rPr>
          <w:rFonts w:ascii="Times New Roman" w:hAnsi="Times New Roman" w:cs="Times New Roman"/>
          <w:i/>
          <w:kern w:val="36"/>
          <w:lang w:val="en"/>
        </w:rPr>
        <w:t>Journal of Interpersonal Violence,</w:t>
      </w:r>
      <w:r w:rsidRPr="00FB5C59">
        <w:rPr>
          <w:rFonts w:ascii="Times New Roman" w:hAnsi="Times New Roman" w:cs="Times New Roman"/>
          <w:kern w:val="36"/>
          <w:lang w:val="en"/>
        </w:rPr>
        <w:t xml:space="preserve"> Vol.29, No.15, pp.</w:t>
      </w:r>
      <w:r w:rsidR="00027F1F" w:rsidRPr="00FB5C59">
        <w:rPr>
          <w:rFonts w:ascii="Times New Roman" w:hAnsi="Times New Roman" w:cs="Times New Roman"/>
        </w:rPr>
        <w:t xml:space="preserve"> </w:t>
      </w:r>
      <w:r w:rsidR="00027F1F" w:rsidRPr="00FB5C59">
        <w:rPr>
          <w:rStyle w:val="articlepagerange"/>
          <w:rFonts w:ascii="Times New Roman" w:hAnsi="Times New Roman" w:cs="Times New Roman"/>
        </w:rPr>
        <w:t>2723–2747.</w:t>
      </w:r>
    </w:p>
    <w:p w:rsidR="001109BA" w:rsidRPr="00FB5C59" w:rsidRDefault="001109BA" w:rsidP="00FB5C59">
      <w:pPr>
        <w:spacing w:after="0"/>
        <w:rPr>
          <w:rFonts w:ascii="Times New Roman" w:hAnsi="Times New Roman" w:cs="Times New Roman"/>
        </w:rPr>
      </w:pPr>
    </w:p>
    <w:p w:rsidR="001731E2" w:rsidRPr="00FB5C59" w:rsidRDefault="0026275A" w:rsidP="00FB5C59">
      <w:pPr>
        <w:pStyle w:val="Heading1"/>
        <w:spacing w:before="0"/>
        <w:rPr>
          <w:rFonts w:ascii="Times New Roman" w:hAnsi="Times New Roman" w:cs="Times New Roman"/>
          <w:b w:val="0"/>
          <w:color w:val="auto"/>
          <w:sz w:val="22"/>
          <w:szCs w:val="22"/>
          <w:lang w:val="en"/>
        </w:rPr>
      </w:pPr>
      <w:hyperlink r:id="rId26" w:tooltip="Author Search: Swift, Charlotte" w:history="1">
        <w:r w:rsidR="001731E2" w:rsidRPr="00FB5C59">
          <w:rPr>
            <w:rStyle w:val="Hyperlink"/>
            <w:rFonts w:ascii="Times New Roman" w:hAnsi="Times New Roman" w:cs="Times New Roman"/>
            <w:b w:val="0"/>
            <w:color w:val="auto"/>
            <w:sz w:val="22"/>
            <w:szCs w:val="22"/>
            <w:lang w:val="en"/>
          </w:rPr>
          <w:t xml:space="preserve">Swift, </w:t>
        </w:r>
        <w:r w:rsidR="00606777" w:rsidRPr="00FB5C59">
          <w:rPr>
            <w:rStyle w:val="Hyperlink"/>
            <w:rFonts w:ascii="Times New Roman" w:hAnsi="Times New Roman" w:cs="Times New Roman"/>
            <w:b w:val="0"/>
            <w:color w:val="auto"/>
            <w:sz w:val="22"/>
            <w:szCs w:val="22"/>
            <w:lang w:val="en"/>
          </w:rPr>
          <w:t>C</w:t>
        </w:r>
      </w:hyperlink>
      <w:r w:rsidR="00606777" w:rsidRPr="00FB5C59">
        <w:rPr>
          <w:rStyle w:val="Hyperlink"/>
          <w:rFonts w:ascii="Times New Roman" w:hAnsi="Times New Roman" w:cs="Times New Roman"/>
          <w:b w:val="0"/>
          <w:color w:val="auto"/>
          <w:sz w:val="22"/>
          <w:szCs w:val="22"/>
          <w:lang w:val="en"/>
        </w:rPr>
        <w:t>.</w:t>
      </w:r>
      <w:r w:rsidR="001731E2" w:rsidRPr="00FB5C59">
        <w:rPr>
          <w:rFonts w:ascii="Times New Roman" w:hAnsi="Times New Roman" w:cs="Times New Roman"/>
          <w:b w:val="0"/>
          <w:color w:val="auto"/>
          <w:sz w:val="22"/>
          <w:szCs w:val="22"/>
          <w:lang w:val="en"/>
        </w:rPr>
        <w:t xml:space="preserve"> </w:t>
      </w:r>
      <w:hyperlink r:id="rId27" w:tooltip="Author Search: Waites, Erin" w:history="1">
        <w:r w:rsidR="001731E2" w:rsidRPr="00FB5C59">
          <w:rPr>
            <w:rStyle w:val="Hyperlink"/>
            <w:rFonts w:ascii="Times New Roman" w:hAnsi="Times New Roman" w:cs="Times New Roman"/>
            <w:b w:val="0"/>
            <w:color w:val="auto"/>
            <w:sz w:val="22"/>
            <w:szCs w:val="22"/>
            <w:lang w:val="en"/>
          </w:rPr>
          <w:t xml:space="preserve">Waites, </w:t>
        </w:r>
        <w:r w:rsidR="00606777" w:rsidRPr="00FB5C59">
          <w:rPr>
            <w:rStyle w:val="Hyperlink"/>
            <w:rFonts w:ascii="Times New Roman" w:hAnsi="Times New Roman" w:cs="Times New Roman"/>
            <w:b w:val="0"/>
            <w:color w:val="auto"/>
            <w:sz w:val="22"/>
            <w:szCs w:val="22"/>
            <w:lang w:val="en"/>
          </w:rPr>
          <w:t>E</w:t>
        </w:r>
      </w:hyperlink>
      <w:r w:rsidR="00606777" w:rsidRPr="00FB5C59">
        <w:rPr>
          <w:rStyle w:val="Hyperlink"/>
          <w:rFonts w:ascii="Times New Roman" w:hAnsi="Times New Roman" w:cs="Times New Roman"/>
          <w:b w:val="0"/>
          <w:color w:val="auto"/>
          <w:sz w:val="22"/>
          <w:szCs w:val="22"/>
          <w:lang w:val="en"/>
        </w:rPr>
        <w:t>.</w:t>
      </w:r>
      <w:r w:rsidR="001731E2" w:rsidRPr="00FB5C59">
        <w:rPr>
          <w:rFonts w:ascii="Times New Roman" w:hAnsi="Times New Roman" w:cs="Times New Roman"/>
          <w:b w:val="0"/>
          <w:color w:val="auto"/>
          <w:sz w:val="22"/>
          <w:szCs w:val="22"/>
          <w:lang w:val="en"/>
        </w:rPr>
        <w:t xml:space="preserve"> </w:t>
      </w:r>
      <w:hyperlink r:id="rId28" w:tooltip="Author Search: Goodman, Wendy" w:history="1">
        <w:r w:rsidR="001731E2" w:rsidRPr="00FB5C59">
          <w:rPr>
            <w:rStyle w:val="Hyperlink"/>
            <w:rFonts w:ascii="Times New Roman" w:hAnsi="Times New Roman" w:cs="Times New Roman"/>
            <w:b w:val="0"/>
            <w:color w:val="auto"/>
            <w:sz w:val="22"/>
            <w:szCs w:val="22"/>
            <w:lang w:val="en"/>
          </w:rPr>
          <w:t xml:space="preserve">Goodman, </w:t>
        </w:r>
        <w:r w:rsidR="00606777" w:rsidRPr="00FB5C59">
          <w:rPr>
            <w:rStyle w:val="Hyperlink"/>
            <w:rFonts w:ascii="Times New Roman" w:hAnsi="Times New Roman" w:cs="Times New Roman"/>
            <w:b w:val="0"/>
            <w:color w:val="auto"/>
            <w:sz w:val="22"/>
            <w:szCs w:val="22"/>
            <w:lang w:val="en"/>
          </w:rPr>
          <w:t>W</w:t>
        </w:r>
      </w:hyperlink>
      <w:r w:rsidR="00606777" w:rsidRPr="00FB5C59">
        <w:rPr>
          <w:rStyle w:val="Hyperlink"/>
          <w:rFonts w:ascii="Times New Roman" w:hAnsi="Times New Roman" w:cs="Times New Roman"/>
          <w:b w:val="0"/>
          <w:color w:val="auto"/>
          <w:sz w:val="22"/>
          <w:szCs w:val="22"/>
          <w:lang w:val="en"/>
        </w:rPr>
        <w:t>.</w:t>
      </w:r>
      <w:r w:rsidR="001731E2" w:rsidRPr="00FB5C59">
        <w:rPr>
          <w:rFonts w:ascii="Times New Roman" w:hAnsi="Times New Roman" w:cs="Times New Roman"/>
          <w:b w:val="0"/>
          <w:color w:val="auto"/>
          <w:sz w:val="22"/>
          <w:szCs w:val="22"/>
          <w:lang w:val="en"/>
        </w:rPr>
        <w:t xml:space="preserve"> (2018)</w:t>
      </w:r>
      <w:r w:rsidR="00606777" w:rsidRPr="00FB5C59">
        <w:rPr>
          <w:rFonts w:ascii="Times New Roman" w:hAnsi="Times New Roman" w:cs="Times New Roman"/>
          <w:b w:val="0"/>
          <w:color w:val="auto"/>
          <w:sz w:val="22"/>
          <w:szCs w:val="22"/>
          <w:lang w:val="en"/>
        </w:rPr>
        <w:t>,</w:t>
      </w:r>
      <w:r w:rsidR="001731E2" w:rsidRPr="00FB5C59">
        <w:rPr>
          <w:rFonts w:ascii="Times New Roman" w:hAnsi="Times New Roman" w:cs="Times New Roman"/>
          <w:b w:val="0"/>
          <w:color w:val="auto"/>
          <w:sz w:val="22"/>
          <w:szCs w:val="22"/>
          <w:lang w:val="en"/>
        </w:rPr>
        <w:t xml:space="preserve"> </w:t>
      </w:r>
      <w:r w:rsidR="00606777" w:rsidRPr="00FB5C59">
        <w:rPr>
          <w:rFonts w:ascii="Times New Roman" w:hAnsi="Times New Roman" w:cs="Times New Roman"/>
          <w:b w:val="0"/>
          <w:color w:val="auto"/>
          <w:sz w:val="22"/>
          <w:szCs w:val="22"/>
          <w:lang w:val="en"/>
        </w:rPr>
        <w:t>“</w:t>
      </w:r>
      <w:r w:rsidR="001731E2" w:rsidRPr="00FB5C59">
        <w:rPr>
          <w:rFonts w:ascii="Times New Roman" w:hAnsi="Times New Roman" w:cs="Times New Roman"/>
          <w:b w:val="0"/>
          <w:color w:val="auto"/>
          <w:sz w:val="22"/>
          <w:szCs w:val="22"/>
          <w:lang w:val="en"/>
        </w:rPr>
        <w:t>Perpetrators of domestic violence abuse within Intellectual Disability services</w:t>
      </w:r>
      <w:r w:rsidR="00606777" w:rsidRPr="00FB5C59">
        <w:rPr>
          <w:rFonts w:ascii="Times New Roman" w:hAnsi="Times New Roman" w:cs="Times New Roman"/>
          <w:b w:val="0"/>
          <w:color w:val="auto"/>
          <w:sz w:val="22"/>
          <w:szCs w:val="22"/>
          <w:lang w:val="en"/>
        </w:rPr>
        <w:t>”</w:t>
      </w:r>
      <w:r w:rsidR="001731E2" w:rsidRPr="00FB5C59">
        <w:rPr>
          <w:rFonts w:ascii="Times New Roman" w:hAnsi="Times New Roman" w:cs="Times New Roman"/>
          <w:b w:val="0"/>
          <w:color w:val="auto"/>
          <w:sz w:val="22"/>
          <w:szCs w:val="22"/>
          <w:lang w:val="en"/>
        </w:rPr>
        <w:t>: A hidden population?</w:t>
      </w:r>
      <w:r w:rsidR="00606777" w:rsidRPr="00FB5C59">
        <w:rPr>
          <w:rFonts w:ascii="Times New Roman" w:hAnsi="Times New Roman" w:cs="Times New Roman"/>
          <w:b w:val="0"/>
          <w:color w:val="auto"/>
          <w:sz w:val="22"/>
          <w:szCs w:val="22"/>
          <w:lang w:val="en"/>
        </w:rPr>
        <w:t xml:space="preserve">”, </w:t>
      </w:r>
      <w:r w:rsidR="00606777" w:rsidRPr="00FB5C59">
        <w:rPr>
          <w:rFonts w:ascii="Times New Roman" w:hAnsi="Times New Roman" w:cs="Times New Roman"/>
          <w:b w:val="0"/>
          <w:i/>
          <w:color w:val="auto"/>
          <w:sz w:val="22"/>
          <w:szCs w:val="22"/>
          <w:lang w:val="en"/>
        </w:rPr>
        <w:t xml:space="preserve">British Journal of Learning Disabilities, </w:t>
      </w:r>
      <w:r w:rsidR="00606777" w:rsidRPr="00FB5C59">
        <w:rPr>
          <w:rFonts w:ascii="Times New Roman" w:hAnsi="Times New Roman" w:cs="Times New Roman"/>
          <w:b w:val="0"/>
          <w:color w:val="auto"/>
          <w:sz w:val="22"/>
          <w:szCs w:val="22"/>
          <w:lang w:val="en"/>
        </w:rPr>
        <w:t>Vol.</w:t>
      </w:r>
      <w:r w:rsidR="001E46C6" w:rsidRPr="00FB5C59">
        <w:rPr>
          <w:rFonts w:ascii="Times New Roman" w:hAnsi="Times New Roman" w:cs="Times New Roman"/>
          <w:b w:val="0"/>
          <w:color w:val="auto"/>
          <w:sz w:val="22"/>
          <w:szCs w:val="22"/>
          <w:lang w:val="en"/>
        </w:rPr>
        <w:t>46, No.</w:t>
      </w:r>
      <w:r w:rsidR="00606777" w:rsidRPr="00FB5C59">
        <w:rPr>
          <w:rFonts w:ascii="Times New Roman" w:hAnsi="Times New Roman" w:cs="Times New Roman"/>
          <w:b w:val="0"/>
          <w:color w:val="auto"/>
          <w:sz w:val="22"/>
          <w:szCs w:val="22"/>
          <w:lang w:val="en"/>
        </w:rPr>
        <w:t>2, pp.74-81.</w:t>
      </w:r>
    </w:p>
    <w:p w:rsidR="001731E2" w:rsidRPr="00FB5C59" w:rsidRDefault="001731E2" w:rsidP="00FB5C59">
      <w:pPr>
        <w:spacing w:after="0"/>
        <w:rPr>
          <w:rFonts w:ascii="Times New Roman" w:hAnsi="Times New Roman" w:cs="Times New Roman"/>
          <w:lang w:val="en"/>
        </w:rPr>
      </w:pPr>
    </w:p>
    <w:p w:rsidR="00E816D1" w:rsidRPr="00FB5C59" w:rsidRDefault="00E816D1" w:rsidP="00FB5C59">
      <w:pPr>
        <w:pStyle w:val="Heading1"/>
        <w:spacing w:before="0"/>
        <w:rPr>
          <w:rFonts w:ascii="Times New Roman" w:hAnsi="Times New Roman" w:cs="Times New Roman"/>
          <w:b w:val="0"/>
          <w:color w:val="auto"/>
          <w:sz w:val="22"/>
          <w:szCs w:val="22"/>
          <w:lang w:val="en"/>
        </w:rPr>
      </w:pPr>
      <w:r w:rsidRPr="00FB5C59">
        <w:rPr>
          <w:rFonts w:ascii="Times New Roman" w:hAnsi="Times New Roman" w:cs="Times New Roman"/>
          <w:b w:val="0"/>
          <w:color w:val="auto"/>
          <w:sz w:val="22"/>
          <w:szCs w:val="22"/>
        </w:rPr>
        <w:t xml:space="preserve">Theobald, D. </w:t>
      </w:r>
      <w:r w:rsidR="00194239" w:rsidRPr="00FB5C59">
        <w:rPr>
          <w:rFonts w:ascii="Times New Roman" w:hAnsi="Times New Roman" w:cs="Times New Roman"/>
          <w:b w:val="0"/>
          <w:color w:val="auto"/>
          <w:sz w:val="22"/>
          <w:szCs w:val="22"/>
        </w:rPr>
        <w:t>and</w:t>
      </w:r>
      <w:r w:rsidRPr="00FB5C59">
        <w:rPr>
          <w:rFonts w:ascii="Times New Roman" w:hAnsi="Times New Roman" w:cs="Times New Roman"/>
          <w:b w:val="0"/>
          <w:color w:val="auto"/>
          <w:sz w:val="22"/>
          <w:szCs w:val="22"/>
        </w:rPr>
        <w:t xml:space="preserve"> Farrington, D. P. (2012)</w:t>
      </w:r>
      <w:r w:rsidR="00BD0037" w:rsidRPr="00FB5C59">
        <w:rPr>
          <w:rFonts w:ascii="Times New Roman" w:hAnsi="Times New Roman" w:cs="Times New Roman"/>
          <w:b w:val="0"/>
          <w:color w:val="auto"/>
          <w:sz w:val="22"/>
          <w:szCs w:val="22"/>
        </w:rPr>
        <w:t>,</w:t>
      </w:r>
      <w:r w:rsidRPr="00FB5C59">
        <w:rPr>
          <w:rFonts w:ascii="Times New Roman" w:hAnsi="Times New Roman" w:cs="Times New Roman"/>
          <w:b w:val="0"/>
          <w:color w:val="auto"/>
          <w:sz w:val="22"/>
          <w:szCs w:val="22"/>
        </w:rPr>
        <w:t xml:space="preserve"> </w:t>
      </w:r>
      <w:r w:rsidR="00BD0037" w:rsidRPr="00FB5C59">
        <w:rPr>
          <w:rFonts w:ascii="Times New Roman" w:hAnsi="Times New Roman" w:cs="Times New Roman"/>
          <w:b w:val="0"/>
          <w:color w:val="auto"/>
          <w:sz w:val="22"/>
          <w:szCs w:val="22"/>
        </w:rPr>
        <w:t>“</w:t>
      </w:r>
      <w:r w:rsidRPr="00FB5C59">
        <w:rPr>
          <w:rFonts w:ascii="Times New Roman" w:hAnsi="Times New Roman" w:cs="Times New Roman"/>
          <w:b w:val="0"/>
          <w:color w:val="auto"/>
          <w:sz w:val="22"/>
          <w:szCs w:val="22"/>
          <w:lang w:val="en"/>
        </w:rPr>
        <w:t>Child and adolescent predictors of</w:t>
      </w:r>
      <w:r w:rsidR="00BD0037" w:rsidRPr="00FB5C59">
        <w:rPr>
          <w:rFonts w:ascii="Times New Roman" w:hAnsi="Times New Roman" w:cs="Times New Roman"/>
          <w:b w:val="0"/>
          <w:color w:val="auto"/>
          <w:sz w:val="22"/>
          <w:szCs w:val="22"/>
          <w:lang w:val="en"/>
        </w:rPr>
        <w:t xml:space="preserve"> male intimate partner violence”,</w:t>
      </w:r>
      <w:r w:rsidRPr="00FB5C59">
        <w:rPr>
          <w:rFonts w:ascii="Times New Roman" w:hAnsi="Times New Roman" w:cs="Times New Roman"/>
          <w:b w:val="0"/>
          <w:color w:val="auto"/>
          <w:sz w:val="22"/>
          <w:szCs w:val="22"/>
          <w:lang w:val="en"/>
        </w:rPr>
        <w:t xml:space="preserve"> </w:t>
      </w:r>
      <w:hyperlink r:id="rId29" w:history="1">
        <w:r w:rsidRPr="00FB5C59">
          <w:rPr>
            <w:rStyle w:val="Hyperlink"/>
            <w:rFonts w:ascii="Times New Roman" w:hAnsi="Times New Roman" w:cs="Times New Roman"/>
            <w:b w:val="0"/>
            <w:i/>
            <w:color w:val="auto"/>
            <w:sz w:val="22"/>
            <w:szCs w:val="22"/>
            <w:lang w:val="en"/>
          </w:rPr>
          <w:t>The Journal of Child Psychology and Psychiatry</w:t>
        </w:r>
      </w:hyperlink>
      <w:r w:rsidR="00C25D7C" w:rsidRPr="00FB5C59">
        <w:rPr>
          <w:rFonts w:ascii="Times New Roman" w:hAnsi="Times New Roman" w:cs="Times New Roman"/>
          <w:b w:val="0"/>
          <w:i/>
          <w:color w:val="auto"/>
          <w:sz w:val="22"/>
          <w:szCs w:val="22"/>
          <w:lang w:val="en"/>
        </w:rPr>
        <w:t xml:space="preserve">, </w:t>
      </w:r>
      <w:r w:rsidR="001E46C6" w:rsidRPr="00FB5C59">
        <w:rPr>
          <w:rFonts w:ascii="Times New Roman" w:hAnsi="Times New Roman" w:cs="Times New Roman"/>
          <w:b w:val="0"/>
          <w:color w:val="auto"/>
          <w:sz w:val="22"/>
          <w:szCs w:val="22"/>
          <w:lang w:val="en"/>
        </w:rPr>
        <w:t>Vol.</w:t>
      </w:r>
      <w:r w:rsidRPr="00FB5C59">
        <w:rPr>
          <w:rFonts w:ascii="Times New Roman" w:hAnsi="Times New Roman" w:cs="Times New Roman"/>
          <w:b w:val="0"/>
          <w:i/>
          <w:color w:val="auto"/>
          <w:sz w:val="22"/>
          <w:szCs w:val="22"/>
          <w:lang w:val="en"/>
        </w:rPr>
        <w:t>53,</w:t>
      </w:r>
      <w:r w:rsidRPr="00FB5C59">
        <w:rPr>
          <w:rFonts w:ascii="Times New Roman" w:hAnsi="Times New Roman" w:cs="Times New Roman"/>
          <w:b w:val="0"/>
          <w:color w:val="auto"/>
          <w:sz w:val="22"/>
          <w:szCs w:val="22"/>
          <w:lang w:val="en"/>
        </w:rPr>
        <w:t xml:space="preserve"> </w:t>
      </w:r>
      <w:r w:rsidR="00630053" w:rsidRPr="00FB5C59">
        <w:rPr>
          <w:rFonts w:ascii="Times New Roman" w:hAnsi="Times New Roman" w:cs="Times New Roman"/>
          <w:b w:val="0"/>
          <w:color w:val="auto"/>
          <w:sz w:val="22"/>
          <w:szCs w:val="22"/>
          <w:lang w:val="en"/>
        </w:rPr>
        <w:t xml:space="preserve">No. </w:t>
      </w:r>
      <w:r w:rsidR="001E46C6" w:rsidRPr="00FB5C59">
        <w:rPr>
          <w:rFonts w:ascii="Times New Roman" w:hAnsi="Times New Roman" w:cs="Times New Roman"/>
          <w:b w:val="0"/>
          <w:color w:val="auto"/>
          <w:sz w:val="22"/>
          <w:szCs w:val="22"/>
          <w:lang w:val="en"/>
        </w:rPr>
        <w:t>2, pp.</w:t>
      </w:r>
      <w:r w:rsidRPr="00FB5C59">
        <w:rPr>
          <w:rFonts w:ascii="Times New Roman" w:hAnsi="Times New Roman" w:cs="Times New Roman"/>
          <w:b w:val="0"/>
          <w:color w:val="auto"/>
          <w:sz w:val="22"/>
          <w:szCs w:val="22"/>
          <w:lang w:val="en"/>
        </w:rPr>
        <w:t>1242-1249</w:t>
      </w:r>
      <w:r w:rsidR="001109BA" w:rsidRPr="00FB5C59">
        <w:rPr>
          <w:rFonts w:ascii="Times New Roman" w:hAnsi="Times New Roman" w:cs="Times New Roman"/>
          <w:b w:val="0"/>
          <w:color w:val="auto"/>
          <w:sz w:val="22"/>
          <w:szCs w:val="22"/>
          <w:lang w:val="en"/>
        </w:rPr>
        <w:t>.</w:t>
      </w:r>
    </w:p>
    <w:p w:rsidR="001731E2" w:rsidRPr="00FB5C59" w:rsidRDefault="001731E2" w:rsidP="00FB5C59">
      <w:pPr>
        <w:spacing w:after="0"/>
        <w:ind w:left="720" w:hanging="720"/>
        <w:rPr>
          <w:rFonts w:ascii="Times New Roman" w:hAnsi="Times New Roman" w:cs="Times New Roman"/>
        </w:rPr>
      </w:pPr>
    </w:p>
    <w:p w:rsidR="00996A2D" w:rsidRPr="00FB5C59" w:rsidRDefault="00996A2D" w:rsidP="00FB5C59">
      <w:pPr>
        <w:spacing w:after="0"/>
        <w:rPr>
          <w:rFonts w:ascii="Times New Roman" w:hAnsi="Times New Roman" w:cs="Times New Roman"/>
        </w:rPr>
      </w:pPr>
      <w:r w:rsidRPr="00FB5C59">
        <w:rPr>
          <w:rFonts w:ascii="Times New Roman" w:hAnsi="Times New Roman" w:cs="Times New Roman"/>
        </w:rPr>
        <w:t xml:space="preserve">Vincent, J.P., </w:t>
      </w:r>
      <w:r w:rsidR="00194239" w:rsidRPr="00FB5C59">
        <w:rPr>
          <w:rFonts w:ascii="Times New Roman" w:hAnsi="Times New Roman" w:cs="Times New Roman"/>
        </w:rPr>
        <w:t>and</w:t>
      </w:r>
      <w:r w:rsidRPr="00FB5C59">
        <w:rPr>
          <w:rFonts w:ascii="Times New Roman" w:hAnsi="Times New Roman" w:cs="Times New Roman"/>
        </w:rPr>
        <w:t xml:space="preserve"> Jouriles, E.N. (2000). </w:t>
      </w:r>
      <w:r w:rsidRPr="00FB5C59">
        <w:rPr>
          <w:rFonts w:ascii="Times New Roman" w:hAnsi="Times New Roman" w:cs="Times New Roman"/>
          <w:i/>
        </w:rPr>
        <w:t xml:space="preserve">Domestic violence: Guidelines for research informed practice. </w:t>
      </w:r>
      <w:r w:rsidRPr="00FB5C59">
        <w:rPr>
          <w:rFonts w:ascii="Times New Roman" w:hAnsi="Times New Roman" w:cs="Times New Roman"/>
        </w:rPr>
        <w:t>London: Jessica Kingsley.</w:t>
      </w:r>
    </w:p>
    <w:p w:rsidR="00B05875" w:rsidRPr="00FB5C59" w:rsidRDefault="00B05875" w:rsidP="00FB5C59">
      <w:pPr>
        <w:spacing w:after="0"/>
        <w:rPr>
          <w:rFonts w:ascii="Times New Roman" w:hAnsi="Times New Roman" w:cs="Times New Roman"/>
        </w:rPr>
      </w:pPr>
    </w:p>
    <w:p w:rsidR="000C5CE8" w:rsidRPr="00FB5C59" w:rsidRDefault="00B05875" w:rsidP="00FB5C59">
      <w:pPr>
        <w:spacing w:after="0"/>
        <w:rPr>
          <w:rFonts w:ascii="Times New Roman" w:hAnsi="Times New Roman" w:cs="Times New Roman"/>
        </w:rPr>
      </w:pPr>
      <w:r w:rsidRPr="00FB5C59">
        <w:rPr>
          <w:rFonts w:ascii="Times New Roman" w:hAnsi="Times New Roman" w:cs="Times New Roman"/>
        </w:rPr>
        <w:t xml:space="preserve">Walby, S (2009) The Cost of Domestic Violence: Up-date 2009 Lancaster University, </w:t>
      </w:r>
      <w:hyperlink r:id="rId30" w:history="1">
        <w:r w:rsidRPr="00FB5C59">
          <w:rPr>
            <w:rStyle w:val="Hyperlink"/>
            <w:rFonts w:ascii="Times New Roman" w:hAnsi="Times New Roman" w:cs="Times New Roman"/>
            <w:color w:val="auto"/>
          </w:rPr>
          <w:t>www.lancs.ac.uk/fass/doclibrary/sociology/Costofdomesticviolenceupdate.doc</w:t>
        </w:r>
      </w:hyperlink>
    </w:p>
    <w:p w:rsidR="008E45AB" w:rsidRPr="00FB5C59" w:rsidRDefault="008E45AB" w:rsidP="00FB5C59">
      <w:pPr>
        <w:spacing w:after="0"/>
        <w:rPr>
          <w:rFonts w:ascii="Times New Roman" w:hAnsi="Times New Roman" w:cs="Times New Roman"/>
          <w:lang w:val="en-US"/>
        </w:rPr>
      </w:pPr>
    </w:p>
    <w:p w:rsidR="002D2C3B" w:rsidRPr="00FB5C59" w:rsidRDefault="002D2C3B" w:rsidP="00FB5C59">
      <w:pPr>
        <w:spacing w:after="0"/>
        <w:rPr>
          <w:rStyle w:val="doilink"/>
          <w:rFonts w:ascii="Times New Roman" w:hAnsi="Times New Roman" w:cs="Times New Roman"/>
          <w:lang w:val="en"/>
        </w:rPr>
      </w:pPr>
      <w:r w:rsidRPr="00FB5C59">
        <w:rPr>
          <w:rFonts w:ascii="Times New Roman" w:hAnsi="Times New Roman" w:cs="Times New Roman"/>
          <w:lang w:val="en-US"/>
        </w:rPr>
        <w:t>Walter-Brice</w:t>
      </w:r>
      <w:r w:rsidR="008213E7" w:rsidRPr="00FB5C59">
        <w:rPr>
          <w:rFonts w:ascii="Times New Roman" w:hAnsi="Times New Roman" w:cs="Times New Roman"/>
          <w:lang w:val="en-US"/>
        </w:rPr>
        <w:t xml:space="preserve"> A. Cox, R. Priest, H </w:t>
      </w:r>
      <w:r w:rsidR="00194239" w:rsidRPr="00FB5C59">
        <w:rPr>
          <w:rFonts w:ascii="Times New Roman" w:hAnsi="Times New Roman" w:cs="Times New Roman"/>
          <w:lang w:val="en-US"/>
        </w:rPr>
        <w:t>and</w:t>
      </w:r>
      <w:r w:rsidR="008213E7" w:rsidRPr="00FB5C59">
        <w:rPr>
          <w:rFonts w:ascii="Times New Roman" w:hAnsi="Times New Roman" w:cs="Times New Roman"/>
          <w:lang w:val="en-US"/>
        </w:rPr>
        <w:t xml:space="preserve"> Thompson, F. (2012)</w:t>
      </w:r>
      <w:r w:rsidR="00606777" w:rsidRPr="00FB5C59">
        <w:rPr>
          <w:rFonts w:ascii="Times New Roman" w:hAnsi="Times New Roman" w:cs="Times New Roman"/>
          <w:lang w:val="en-US"/>
        </w:rPr>
        <w:t>, “</w:t>
      </w:r>
      <w:r w:rsidR="008213E7" w:rsidRPr="00FB5C59">
        <w:rPr>
          <w:rStyle w:val="arttitle4"/>
          <w:rFonts w:ascii="Times New Roman" w:hAnsi="Times New Roman" w:cs="Times New Roman"/>
          <w:lang w:val="en"/>
        </w:rPr>
        <w:t>What do women with learning disabilities say about their experiences of domestic abuse within the context of their intimate partner relationships?</w:t>
      </w:r>
      <w:r w:rsidR="00606777" w:rsidRPr="00FB5C59">
        <w:rPr>
          <w:rStyle w:val="arttitle4"/>
          <w:rFonts w:ascii="Times New Roman" w:hAnsi="Times New Roman" w:cs="Times New Roman"/>
          <w:lang w:val="en"/>
        </w:rPr>
        <w:t>”</w:t>
      </w:r>
      <w:r w:rsidR="008213E7" w:rsidRPr="00FB5C59">
        <w:rPr>
          <w:rStyle w:val="arttitle4"/>
          <w:rFonts w:ascii="Times New Roman" w:hAnsi="Times New Roman" w:cs="Times New Roman"/>
          <w:lang w:val="en"/>
        </w:rPr>
        <w:t>,</w:t>
      </w:r>
      <w:r w:rsidR="008213E7" w:rsidRPr="00FB5C59">
        <w:rPr>
          <w:rFonts w:ascii="Times New Roman" w:hAnsi="Times New Roman" w:cs="Times New Roman"/>
          <w:lang w:val="en"/>
        </w:rPr>
        <w:t xml:space="preserve"> </w:t>
      </w:r>
      <w:r w:rsidR="008213E7" w:rsidRPr="00FB5C59">
        <w:rPr>
          <w:rStyle w:val="serialtitle"/>
          <w:rFonts w:ascii="Times New Roman" w:hAnsi="Times New Roman" w:cs="Times New Roman"/>
          <w:lang w:val="en"/>
        </w:rPr>
        <w:t>Disability &amp; Society,</w:t>
      </w:r>
      <w:r w:rsidR="008213E7" w:rsidRPr="00FB5C59">
        <w:rPr>
          <w:rFonts w:ascii="Times New Roman" w:hAnsi="Times New Roman" w:cs="Times New Roman"/>
          <w:lang w:val="en"/>
        </w:rPr>
        <w:t xml:space="preserve"> </w:t>
      </w:r>
      <w:r w:rsidR="001E46C6" w:rsidRPr="00FB5C59">
        <w:rPr>
          <w:rFonts w:ascii="Times New Roman" w:hAnsi="Times New Roman" w:cs="Times New Roman"/>
        </w:rPr>
        <w:t>Vol.</w:t>
      </w:r>
      <w:r w:rsidR="001E46C6" w:rsidRPr="00FB5C59">
        <w:rPr>
          <w:rStyle w:val="volumeissue"/>
          <w:rFonts w:ascii="Times New Roman" w:hAnsi="Times New Roman" w:cs="Times New Roman"/>
          <w:lang w:val="en"/>
        </w:rPr>
        <w:t>27, No.</w:t>
      </w:r>
      <w:r w:rsidR="008213E7" w:rsidRPr="00FB5C59">
        <w:rPr>
          <w:rStyle w:val="volumeissue"/>
          <w:rFonts w:ascii="Times New Roman" w:hAnsi="Times New Roman" w:cs="Times New Roman"/>
          <w:lang w:val="en"/>
        </w:rPr>
        <w:t>4,</w:t>
      </w:r>
      <w:r w:rsidR="008213E7" w:rsidRPr="00FB5C59">
        <w:rPr>
          <w:rFonts w:ascii="Times New Roman" w:hAnsi="Times New Roman" w:cs="Times New Roman"/>
          <w:lang w:val="en"/>
        </w:rPr>
        <w:t xml:space="preserve"> </w:t>
      </w:r>
      <w:r w:rsidR="00630053" w:rsidRPr="00FB5C59">
        <w:rPr>
          <w:rFonts w:ascii="Times New Roman" w:hAnsi="Times New Roman" w:cs="Times New Roman"/>
          <w:lang w:val="en"/>
        </w:rPr>
        <w:t>pp</w:t>
      </w:r>
      <w:r w:rsidR="001E46C6" w:rsidRPr="00FB5C59">
        <w:rPr>
          <w:rStyle w:val="pagerange"/>
          <w:rFonts w:ascii="Times New Roman" w:hAnsi="Times New Roman" w:cs="Times New Roman"/>
          <w:lang w:val="en"/>
        </w:rPr>
        <w:t>.</w:t>
      </w:r>
      <w:r w:rsidR="008213E7" w:rsidRPr="00FB5C59">
        <w:rPr>
          <w:rStyle w:val="pagerange"/>
          <w:rFonts w:ascii="Times New Roman" w:hAnsi="Times New Roman" w:cs="Times New Roman"/>
          <w:lang w:val="en"/>
        </w:rPr>
        <w:t>503-517,</w:t>
      </w:r>
      <w:r w:rsidR="008213E7" w:rsidRPr="00FB5C59">
        <w:rPr>
          <w:rFonts w:ascii="Times New Roman" w:hAnsi="Times New Roman" w:cs="Times New Roman"/>
          <w:lang w:val="en"/>
        </w:rPr>
        <w:t xml:space="preserve"> </w:t>
      </w:r>
    </w:p>
    <w:p w:rsidR="00C25D7C" w:rsidRPr="00FB5C59" w:rsidRDefault="00C25D7C" w:rsidP="00FB5C59">
      <w:pPr>
        <w:spacing w:after="0"/>
        <w:rPr>
          <w:rFonts w:ascii="Times New Roman" w:hAnsi="Times New Roman" w:cs="Times New Roman"/>
          <w:lang w:val="en-US"/>
        </w:rPr>
      </w:pPr>
    </w:p>
    <w:p w:rsidR="00CB62F6" w:rsidRPr="00FB5C59" w:rsidRDefault="00606777" w:rsidP="00FB5C59">
      <w:pPr>
        <w:spacing w:after="0"/>
        <w:rPr>
          <w:rFonts w:ascii="Times New Roman" w:hAnsi="Times New Roman" w:cs="Times New Roman"/>
          <w:shd w:val="clear" w:color="auto" w:fill="FFFFFF"/>
        </w:rPr>
      </w:pPr>
      <w:r w:rsidRPr="00FB5C59">
        <w:rPr>
          <w:rFonts w:ascii="Times New Roman" w:hAnsi="Times New Roman" w:cs="Times New Roman"/>
          <w:lang w:val="en-US"/>
        </w:rPr>
        <w:t xml:space="preserve">Ward, Karen M. </w:t>
      </w:r>
      <w:r w:rsidR="00CB62F6" w:rsidRPr="00FB5C59">
        <w:rPr>
          <w:rFonts w:ascii="Times New Roman" w:hAnsi="Times New Roman" w:cs="Times New Roman"/>
          <w:lang w:val="en-US"/>
        </w:rPr>
        <w:t>Bosek, R</w:t>
      </w:r>
      <w:r w:rsidRPr="00FB5C59">
        <w:rPr>
          <w:rFonts w:ascii="Times New Roman" w:hAnsi="Times New Roman" w:cs="Times New Roman"/>
          <w:lang w:val="en-US"/>
        </w:rPr>
        <w:t>. L and Trimble E.</w:t>
      </w:r>
      <w:r w:rsidR="00CB62F6" w:rsidRPr="00FB5C59">
        <w:rPr>
          <w:rFonts w:ascii="Times New Roman" w:hAnsi="Times New Roman" w:cs="Times New Roman"/>
          <w:lang w:val="en-US"/>
        </w:rPr>
        <w:t xml:space="preserve"> L. (</w:t>
      </w:r>
      <w:r w:rsidR="00CB62F6" w:rsidRPr="00FB5C59">
        <w:rPr>
          <w:rFonts w:ascii="Times New Roman" w:hAnsi="Times New Roman" w:cs="Times New Roman"/>
          <w:i/>
          <w:iCs/>
          <w:lang w:val="en-US"/>
        </w:rPr>
        <w:t>2010</w:t>
      </w:r>
      <w:r w:rsidRPr="00FB5C59">
        <w:rPr>
          <w:rFonts w:ascii="Times New Roman" w:hAnsi="Times New Roman" w:cs="Times New Roman"/>
          <w:lang w:val="en-US"/>
        </w:rPr>
        <w:t>), “</w:t>
      </w:r>
      <w:r w:rsidR="00CB62F6" w:rsidRPr="00FB5C59">
        <w:rPr>
          <w:rFonts w:ascii="Times New Roman" w:hAnsi="Times New Roman" w:cs="Times New Roman"/>
          <w:lang w:val="en-US"/>
        </w:rPr>
        <w:t xml:space="preserve">Romantic Relationships and Interpersonal Violence Among Adults With Developmental Disabilities. Intellectual </w:t>
      </w:r>
      <w:r w:rsidRPr="00FB5C59">
        <w:rPr>
          <w:rFonts w:ascii="Times New Roman" w:hAnsi="Times New Roman" w:cs="Times New Roman"/>
          <w:lang w:val="en-US"/>
        </w:rPr>
        <w:t xml:space="preserve">and Developmental Disabilities”, </w:t>
      </w:r>
      <w:r w:rsidR="001E46C6" w:rsidRPr="00FB5C59">
        <w:rPr>
          <w:rFonts w:ascii="Times New Roman" w:hAnsi="Times New Roman" w:cs="Times New Roman"/>
          <w:lang w:val="en-US"/>
        </w:rPr>
        <w:t>Vol.48, No.2, pp.</w:t>
      </w:r>
      <w:r w:rsidR="00CB62F6" w:rsidRPr="00FB5C59">
        <w:rPr>
          <w:rFonts w:ascii="Times New Roman" w:hAnsi="Times New Roman" w:cs="Times New Roman"/>
          <w:lang w:val="en-US"/>
        </w:rPr>
        <w:t>89-98.</w:t>
      </w:r>
    </w:p>
    <w:p w:rsidR="00CB62F6" w:rsidRPr="00FB5C59" w:rsidRDefault="00CB62F6" w:rsidP="00FB5C59">
      <w:pPr>
        <w:spacing w:after="0"/>
        <w:rPr>
          <w:rFonts w:ascii="Times New Roman" w:hAnsi="Times New Roman" w:cs="Times New Roman"/>
          <w:shd w:val="clear" w:color="auto" w:fill="FFFFFF"/>
        </w:rPr>
      </w:pPr>
    </w:p>
    <w:p w:rsidR="00644000" w:rsidRPr="00FB5C59" w:rsidRDefault="00996A2D" w:rsidP="00FB5C59">
      <w:pPr>
        <w:spacing w:after="0"/>
        <w:rPr>
          <w:rFonts w:ascii="Times New Roman" w:hAnsi="Times New Roman" w:cs="Times New Roman"/>
          <w:shd w:val="clear" w:color="auto" w:fill="FFFFFF"/>
        </w:rPr>
      </w:pPr>
      <w:r w:rsidRPr="00FB5C59">
        <w:rPr>
          <w:rFonts w:ascii="Times New Roman" w:hAnsi="Times New Roman" w:cs="Times New Roman"/>
          <w:shd w:val="clear" w:color="auto" w:fill="FFFFFF"/>
        </w:rPr>
        <w:t>Wilbu</w:t>
      </w:r>
      <w:r w:rsidR="00606777" w:rsidRPr="00FB5C59">
        <w:rPr>
          <w:rFonts w:ascii="Times New Roman" w:hAnsi="Times New Roman" w:cs="Times New Roman"/>
          <w:shd w:val="clear" w:color="auto" w:fill="FFFFFF"/>
        </w:rPr>
        <w:t>r, L. Higley, M. Hatfield, J.</w:t>
      </w:r>
      <w:r w:rsidRPr="00FB5C59">
        <w:rPr>
          <w:rFonts w:ascii="Times New Roman" w:hAnsi="Times New Roman" w:cs="Times New Roman"/>
          <w:shd w:val="clear" w:color="auto" w:fill="FFFFFF"/>
        </w:rPr>
        <w:t xml:space="preserve"> Surprenant, Z., Taliaferro, E., Smi</w:t>
      </w:r>
      <w:r w:rsidR="00606777" w:rsidRPr="00FB5C59">
        <w:rPr>
          <w:rFonts w:ascii="Times New Roman" w:hAnsi="Times New Roman" w:cs="Times New Roman"/>
          <w:shd w:val="clear" w:color="auto" w:fill="FFFFFF"/>
        </w:rPr>
        <w:t>th, D.J. et al. (2001), “</w:t>
      </w:r>
      <w:r w:rsidRPr="00FB5C59">
        <w:rPr>
          <w:rFonts w:ascii="Times New Roman" w:hAnsi="Times New Roman" w:cs="Times New Roman"/>
          <w:shd w:val="clear" w:color="auto" w:fill="FFFFFF"/>
        </w:rPr>
        <w:t>Survey results of women who have been strangled while in an abusive relationship</w:t>
      </w:r>
      <w:r w:rsidR="00606777" w:rsidRPr="00FB5C59">
        <w:rPr>
          <w:rFonts w:ascii="Times New Roman" w:hAnsi="Times New Roman" w:cs="Times New Roman"/>
          <w:shd w:val="clear" w:color="auto" w:fill="FFFFFF"/>
        </w:rPr>
        <w:t>”,</w:t>
      </w:r>
      <w:r w:rsidRPr="00FB5C59">
        <w:rPr>
          <w:rStyle w:val="apple-converted-space"/>
          <w:rFonts w:ascii="Times New Roman" w:hAnsi="Times New Roman" w:cs="Times New Roman"/>
          <w:shd w:val="clear" w:color="auto" w:fill="FFFFFF"/>
        </w:rPr>
        <w:t> </w:t>
      </w:r>
      <w:r w:rsidRPr="00FB5C59">
        <w:rPr>
          <w:rStyle w:val="ref-journal"/>
          <w:rFonts w:ascii="Times New Roman" w:hAnsi="Times New Roman" w:cs="Times New Roman"/>
          <w:i/>
          <w:shd w:val="clear" w:color="auto" w:fill="FFFFFF"/>
        </w:rPr>
        <w:t>The Journal of Emergency Medicine</w:t>
      </w:r>
      <w:r w:rsidRPr="00FB5C59">
        <w:rPr>
          <w:rStyle w:val="ref-journal"/>
          <w:rFonts w:ascii="Times New Roman" w:hAnsi="Times New Roman" w:cs="Times New Roman"/>
          <w:shd w:val="clear" w:color="auto" w:fill="FFFFFF"/>
        </w:rPr>
        <w:t xml:space="preserve">, </w:t>
      </w:r>
      <w:r w:rsidR="001E46C6" w:rsidRPr="00FB5C59">
        <w:rPr>
          <w:rFonts w:ascii="Times New Roman" w:hAnsi="Times New Roman" w:cs="Times New Roman"/>
        </w:rPr>
        <w:t>Vol.</w:t>
      </w:r>
      <w:r w:rsidRPr="00FB5C59">
        <w:rPr>
          <w:rStyle w:val="ref-vol"/>
          <w:rFonts w:ascii="Times New Roman" w:hAnsi="Times New Roman" w:cs="Times New Roman"/>
          <w:shd w:val="clear" w:color="auto" w:fill="FFFFFF"/>
        </w:rPr>
        <w:t>21</w:t>
      </w:r>
      <w:r w:rsidRPr="00FB5C59">
        <w:rPr>
          <w:rFonts w:ascii="Times New Roman" w:hAnsi="Times New Roman" w:cs="Times New Roman"/>
          <w:shd w:val="clear" w:color="auto" w:fill="FFFFFF"/>
        </w:rPr>
        <w:t xml:space="preserve">, </w:t>
      </w:r>
      <w:r w:rsidR="00630053" w:rsidRPr="00FB5C59">
        <w:rPr>
          <w:rFonts w:ascii="Times New Roman" w:hAnsi="Times New Roman" w:cs="Times New Roman"/>
          <w:lang w:val="en"/>
        </w:rPr>
        <w:t>pp</w:t>
      </w:r>
      <w:r w:rsidR="001E46C6" w:rsidRPr="00FB5C59">
        <w:rPr>
          <w:rFonts w:ascii="Times New Roman" w:hAnsi="Times New Roman" w:cs="Times New Roman"/>
          <w:shd w:val="clear" w:color="auto" w:fill="FFFFFF"/>
        </w:rPr>
        <w:t>.</w:t>
      </w:r>
      <w:r w:rsidRPr="00FB5C59">
        <w:rPr>
          <w:rFonts w:ascii="Times New Roman" w:hAnsi="Times New Roman" w:cs="Times New Roman"/>
          <w:shd w:val="clear" w:color="auto" w:fill="FFFFFF"/>
        </w:rPr>
        <w:t>297–302.</w:t>
      </w:r>
    </w:p>
    <w:p w:rsidR="00711973" w:rsidRPr="00FB5C59" w:rsidRDefault="00711973" w:rsidP="00FB5C59">
      <w:pPr>
        <w:spacing w:after="0"/>
        <w:rPr>
          <w:rFonts w:ascii="Times New Roman" w:hAnsi="Times New Roman" w:cs="Times New Roman"/>
          <w:b/>
        </w:rPr>
      </w:pPr>
    </w:p>
    <w:p w:rsidR="00711973" w:rsidRPr="00FB5C59" w:rsidRDefault="00711973" w:rsidP="00FB5C59">
      <w:pPr>
        <w:spacing w:after="0"/>
        <w:rPr>
          <w:rFonts w:ascii="Times New Roman" w:hAnsi="Times New Roman" w:cs="Times New Roman"/>
          <w:b/>
        </w:rPr>
      </w:pPr>
    </w:p>
    <w:p w:rsidR="00711973" w:rsidRPr="00FB5C59" w:rsidRDefault="00711973" w:rsidP="00FB5C59">
      <w:pPr>
        <w:spacing w:after="0"/>
        <w:rPr>
          <w:rFonts w:ascii="Times New Roman" w:hAnsi="Times New Roman" w:cs="Times New Roman"/>
          <w:i/>
        </w:rPr>
      </w:pPr>
      <w:r w:rsidRPr="00FB5C59">
        <w:rPr>
          <w:rFonts w:ascii="Times New Roman" w:hAnsi="Times New Roman" w:cs="Times New Roman"/>
          <w:b/>
        </w:rPr>
        <w:t>Table 1:</w:t>
      </w:r>
      <w:r w:rsidRPr="00FB5C59">
        <w:rPr>
          <w:rFonts w:ascii="Times New Roman" w:hAnsi="Times New Roman" w:cs="Times New Roman"/>
        </w:rPr>
        <w:t xml:space="preserve"> Demographic information for participants who completed the CTS-2,</w:t>
      </w:r>
      <w:r w:rsidRPr="00FB5C59">
        <w:rPr>
          <w:rFonts w:ascii="Times New Roman" w:hAnsi="Times New Roman" w:cs="Times New Roman"/>
          <w:i/>
        </w:rPr>
        <w:t xml:space="preserve"> N=</w:t>
      </w:r>
      <w:r w:rsidRPr="00FB5C59">
        <w:rPr>
          <w:rFonts w:ascii="Times New Roman" w:hAnsi="Times New Roman" w:cs="Times New Roman"/>
        </w:rPr>
        <w:t>14</w:t>
      </w:r>
    </w:p>
    <w:p w:rsidR="00711973" w:rsidRPr="00FB5C59" w:rsidRDefault="00711973" w:rsidP="00FB5C59">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8"/>
      </w:tblGrid>
      <w:tr w:rsidR="00711973" w:rsidRPr="00FB5C59" w:rsidTr="00D3343B">
        <w:trPr>
          <w:trHeight w:val="262"/>
        </w:trPr>
        <w:tc>
          <w:tcPr>
            <w:tcW w:w="4820" w:type="dxa"/>
          </w:tcPr>
          <w:p w:rsidR="00711973" w:rsidRPr="00FB5C59" w:rsidRDefault="00711973" w:rsidP="00FB5C59">
            <w:pPr>
              <w:rPr>
                <w:rFonts w:ascii="Times New Roman" w:hAnsi="Times New Roman" w:cs="Times New Roman"/>
              </w:rPr>
            </w:pPr>
            <w:r w:rsidRPr="00FB5C59">
              <w:rPr>
                <w:rFonts w:ascii="Times New Roman" w:hAnsi="Times New Roman" w:cs="Times New Roman"/>
              </w:rPr>
              <w:t>Age</w:t>
            </w:r>
          </w:p>
        </w:tc>
        <w:tc>
          <w:tcPr>
            <w:tcW w:w="3118" w:type="dxa"/>
          </w:tcPr>
          <w:p w:rsidR="00711973" w:rsidRPr="00FB5C59" w:rsidRDefault="00711973" w:rsidP="00FB5C59">
            <w:pPr>
              <w:rPr>
                <w:rFonts w:ascii="Times New Roman" w:hAnsi="Times New Roman" w:cs="Times New Roman"/>
              </w:rPr>
            </w:pPr>
            <w:r w:rsidRPr="00FB5C59">
              <w:rPr>
                <w:rFonts w:ascii="Times New Roman" w:hAnsi="Times New Roman" w:cs="Times New Roman"/>
              </w:rPr>
              <w:t xml:space="preserve">28 years (20-50) </w:t>
            </w:r>
            <w:r w:rsidRPr="00FB5C59">
              <w:rPr>
                <w:rFonts w:ascii="Times New Roman" w:hAnsi="Times New Roman" w:cs="Times New Roman"/>
                <w:i/>
              </w:rPr>
              <w:t xml:space="preserve">SD </w:t>
            </w:r>
            <w:r w:rsidRPr="00FB5C59">
              <w:rPr>
                <w:rFonts w:ascii="Times New Roman" w:hAnsi="Times New Roman" w:cs="Times New Roman"/>
              </w:rPr>
              <w:t>9.2</w:t>
            </w:r>
          </w:p>
        </w:tc>
      </w:tr>
      <w:tr w:rsidR="00711973" w:rsidRPr="00FB5C59" w:rsidTr="00D3343B">
        <w:trPr>
          <w:trHeight w:val="1391"/>
        </w:trPr>
        <w:tc>
          <w:tcPr>
            <w:tcW w:w="4820" w:type="dxa"/>
          </w:tcPr>
          <w:p w:rsidR="00711973" w:rsidRPr="00FB5C59" w:rsidRDefault="00711973" w:rsidP="00FB5C59">
            <w:pPr>
              <w:rPr>
                <w:rFonts w:ascii="Times New Roman" w:hAnsi="Times New Roman" w:cs="Times New Roman"/>
                <w:u w:val="single"/>
              </w:rPr>
            </w:pPr>
          </w:p>
          <w:p w:rsidR="00711973" w:rsidRPr="00FB5C59" w:rsidRDefault="00711973" w:rsidP="00FB5C59">
            <w:pPr>
              <w:rPr>
                <w:rFonts w:ascii="Times New Roman" w:hAnsi="Times New Roman" w:cs="Times New Roman"/>
                <w:u w:val="single"/>
              </w:rPr>
            </w:pPr>
            <w:r w:rsidRPr="00FB5C59">
              <w:rPr>
                <w:rFonts w:ascii="Times New Roman" w:hAnsi="Times New Roman" w:cs="Times New Roman"/>
                <w:u w:val="single"/>
              </w:rPr>
              <w:t>MHA status</w:t>
            </w:r>
          </w:p>
          <w:p w:rsidR="00711973" w:rsidRPr="00FB5C59" w:rsidRDefault="00711973" w:rsidP="00FB5C59">
            <w:pPr>
              <w:rPr>
                <w:rFonts w:ascii="Times New Roman" w:hAnsi="Times New Roman" w:cs="Times New Roman"/>
              </w:rPr>
            </w:pPr>
            <w:r w:rsidRPr="00FB5C59">
              <w:rPr>
                <w:rFonts w:ascii="Times New Roman" w:hAnsi="Times New Roman" w:cs="Times New Roman"/>
              </w:rPr>
              <w:t>Section 3 MHA</w:t>
            </w:r>
          </w:p>
          <w:p w:rsidR="00711973" w:rsidRPr="00FB5C59" w:rsidRDefault="00711973" w:rsidP="00FB5C59">
            <w:pPr>
              <w:rPr>
                <w:rFonts w:ascii="Times New Roman" w:hAnsi="Times New Roman" w:cs="Times New Roman"/>
              </w:rPr>
            </w:pPr>
            <w:r w:rsidRPr="00FB5C59">
              <w:rPr>
                <w:rFonts w:ascii="Times New Roman" w:hAnsi="Times New Roman" w:cs="Times New Roman"/>
              </w:rPr>
              <w:t>Section 37</w:t>
            </w:r>
          </w:p>
          <w:p w:rsidR="00711973" w:rsidRPr="00FB5C59" w:rsidRDefault="00711973" w:rsidP="00FB5C59">
            <w:pPr>
              <w:rPr>
                <w:rFonts w:ascii="Times New Roman" w:hAnsi="Times New Roman" w:cs="Times New Roman"/>
              </w:rPr>
            </w:pPr>
            <w:r w:rsidRPr="00FB5C59">
              <w:rPr>
                <w:rFonts w:ascii="Times New Roman" w:hAnsi="Times New Roman" w:cs="Times New Roman"/>
              </w:rPr>
              <w:t>Section 37/41</w:t>
            </w:r>
          </w:p>
        </w:tc>
        <w:tc>
          <w:tcPr>
            <w:tcW w:w="3118" w:type="dxa"/>
          </w:tcPr>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eastAsia="Times New Roman" w:hAnsi="Times New Roman" w:cs="Times New Roman"/>
              </w:rPr>
            </w:pPr>
            <w:r w:rsidRPr="00FB5C59">
              <w:rPr>
                <w:rFonts w:ascii="Times New Roman" w:eastAsia="Times New Roman" w:hAnsi="Times New Roman" w:cs="Times New Roman"/>
                <w:color w:val="000000" w:themeColor="dark1"/>
                <w:kern w:val="24"/>
              </w:rPr>
              <w:t>4  (29.%)</w:t>
            </w:r>
          </w:p>
          <w:p w:rsidR="00711973" w:rsidRPr="00FB5C59" w:rsidRDefault="00711973" w:rsidP="00FB5C59">
            <w:pPr>
              <w:rPr>
                <w:rFonts w:ascii="Times New Roman" w:eastAsia="Times New Roman" w:hAnsi="Times New Roman" w:cs="Times New Roman"/>
                <w:color w:val="000000" w:themeColor="dark1"/>
                <w:kern w:val="24"/>
              </w:rPr>
            </w:pPr>
            <w:r w:rsidRPr="00FB5C59">
              <w:rPr>
                <w:rFonts w:ascii="Times New Roman" w:eastAsia="Times New Roman" w:hAnsi="Times New Roman" w:cs="Times New Roman"/>
                <w:color w:val="000000" w:themeColor="dark1"/>
                <w:kern w:val="24"/>
              </w:rPr>
              <w:t>6  (42%)</w:t>
            </w:r>
          </w:p>
          <w:p w:rsidR="00711973" w:rsidRPr="00FB5C59" w:rsidRDefault="00711973" w:rsidP="00FB5C59">
            <w:pPr>
              <w:rPr>
                <w:rFonts w:ascii="Times New Roman" w:hAnsi="Times New Roman" w:cs="Times New Roman"/>
              </w:rPr>
            </w:pPr>
            <w:r w:rsidRPr="00FB5C59">
              <w:rPr>
                <w:rFonts w:ascii="Times New Roman" w:eastAsia="Times New Roman" w:hAnsi="Times New Roman" w:cs="Times New Roman"/>
                <w:color w:val="000000" w:themeColor="dark1"/>
                <w:kern w:val="24"/>
              </w:rPr>
              <w:t>4  (29%)</w:t>
            </w:r>
          </w:p>
        </w:tc>
      </w:tr>
      <w:tr w:rsidR="00711973" w:rsidRPr="00FB5C59" w:rsidTr="00D3343B">
        <w:trPr>
          <w:trHeight w:val="1391"/>
        </w:trPr>
        <w:tc>
          <w:tcPr>
            <w:tcW w:w="4820" w:type="dxa"/>
          </w:tcPr>
          <w:p w:rsidR="00711973" w:rsidRPr="00FB5C59" w:rsidRDefault="00711973" w:rsidP="00FB5C59">
            <w:pPr>
              <w:rPr>
                <w:rFonts w:ascii="Times New Roman" w:hAnsi="Times New Roman" w:cs="Times New Roman"/>
                <w:u w:val="single"/>
              </w:rPr>
            </w:pPr>
          </w:p>
          <w:p w:rsidR="00711973" w:rsidRPr="00FB5C59" w:rsidRDefault="00711973" w:rsidP="00FB5C59">
            <w:pPr>
              <w:rPr>
                <w:rFonts w:ascii="Times New Roman" w:hAnsi="Times New Roman" w:cs="Times New Roman"/>
                <w:u w:val="single"/>
              </w:rPr>
            </w:pPr>
            <w:r w:rsidRPr="00FB5C59">
              <w:rPr>
                <w:rFonts w:ascii="Times New Roman" w:hAnsi="Times New Roman" w:cs="Times New Roman"/>
                <w:u w:val="single"/>
              </w:rPr>
              <w:t>Primary Developmental Disorder  Diagnosis</w:t>
            </w:r>
          </w:p>
          <w:p w:rsidR="00711973" w:rsidRPr="00FB5C59" w:rsidRDefault="00711973" w:rsidP="00FB5C59">
            <w:pPr>
              <w:rPr>
                <w:rFonts w:ascii="Times New Roman" w:hAnsi="Times New Roman" w:cs="Times New Roman"/>
              </w:rPr>
            </w:pPr>
            <w:r w:rsidRPr="00FB5C59">
              <w:rPr>
                <w:rFonts w:ascii="Times New Roman" w:hAnsi="Times New Roman" w:cs="Times New Roman"/>
              </w:rPr>
              <w:t>Mild Learning Disability</w:t>
            </w:r>
          </w:p>
          <w:p w:rsidR="00711973" w:rsidRPr="00FB5C59" w:rsidRDefault="00711973" w:rsidP="00FB5C59">
            <w:pPr>
              <w:rPr>
                <w:rFonts w:ascii="Times New Roman" w:hAnsi="Times New Roman" w:cs="Times New Roman"/>
              </w:rPr>
            </w:pPr>
            <w:r w:rsidRPr="00FB5C59">
              <w:rPr>
                <w:rFonts w:ascii="Times New Roman" w:hAnsi="Times New Roman" w:cs="Times New Roman"/>
              </w:rPr>
              <w:t>ASD</w:t>
            </w:r>
          </w:p>
          <w:p w:rsidR="00711973" w:rsidRPr="00FB5C59" w:rsidRDefault="00711973" w:rsidP="00FB5C59">
            <w:pPr>
              <w:rPr>
                <w:rFonts w:ascii="Times New Roman" w:hAnsi="Times New Roman" w:cs="Times New Roman"/>
              </w:rPr>
            </w:pPr>
          </w:p>
        </w:tc>
        <w:tc>
          <w:tcPr>
            <w:tcW w:w="3118" w:type="dxa"/>
          </w:tcPr>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rPr>
            </w:pPr>
            <w:r w:rsidRPr="00FB5C59">
              <w:rPr>
                <w:rFonts w:ascii="Times New Roman" w:hAnsi="Times New Roman" w:cs="Times New Roman"/>
              </w:rPr>
              <w:t>12 (86%)</w:t>
            </w:r>
          </w:p>
          <w:p w:rsidR="00711973" w:rsidRPr="00FB5C59" w:rsidRDefault="00711973" w:rsidP="00FB5C59">
            <w:pPr>
              <w:rPr>
                <w:rFonts w:ascii="Times New Roman" w:hAnsi="Times New Roman" w:cs="Times New Roman"/>
              </w:rPr>
            </w:pPr>
            <w:r w:rsidRPr="00FB5C59">
              <w:rPr>
                <w:rFonts w:ascii="Times New Roman" w:hAnsi="Times New Roman" w:cs="Times New Roman"/>
              </w:rPr>
              <w:t>2   (14%)</w:t>
            </w:r>
          </w:p>
        </w:tc>
      </w:tr>
      <w:tr w:rsidR="00711973" w:rsidRPr="00FB5C59" w:rsidTr="00D3343B">
        <w:trPr>
          <w:trHeight w:val="1673"/>
        </w:trPr>
        <w:tc>
          <w:tcPr>
            <w:tcW w:w="4820" w:type="dxa"/>
          </w:tcPr>
          <w:p w:rsidR="00711973" w:rsidRPr="00FB5C59" w:rsidRDefault="00711973" w:rsidP="00FB5C59">
            <w:pPr>
              <w:rPr>
                <w:rFonts w:ascii="Times New Roman" w:hAnsi="Times New Roman" w:cs="Times New Roman"/>
                <w:u w:val="single"/>
              </w:rPr>
            </w:pPr>
            <w:r w:rsidRPr="00FB5C59">
              <w:rPr>
                <w:rFonts w:ascii="Times New Roman" w:hAnsi="Times New Roman" w:cs="Times New Roman"/>
                <w:u w:val="single"/>
              </w:rPr>
              <w:t>Primary Psychiatric Diagnosis</w:t>
            </w:r>
          </w:p>
          <w:p w:rsidR="00711973" w:rsidRPr="00FB5C59" w:rsidRDefault="00711973" w:rsidP="00FB5C59">
            <w:pPr>
              <w:rPr>
                <w:rFonts w:ascii="Times New Roman" w:hAnsi="Times New Roman" w:cs="Times New Roman"/>
              </w:rPr>
            </w:pPr>
            <w:r w:rsidRPr="00FB5C59">
              <w:rPr>
                <w:rFonts w:ascii="Times New Roman" w:hAnsi="Times New Roman" w:cs="Times New Roman"/>
              </w:rPr>
              <w:t>Emotionally Unstable Personality Disorder</w:t>
            </w:r>
          </w:p>
          <w:p w:rsidR="00711973" w:rsidRPr="00FB5C59" w:rsidRDefault="00711973" w:rsidP="00FB5C59">
            <w:pPr>
              <w:rPr>
                <w:rFonts w:ascii="Times New Roman" w:hAnsi="Times New Roman" w:cs="Times New Roman"/>
              </w:rPr>
            </w:pPr>
            <w:r w:rsidRPr="00FB5C59">
              <w:rPr>
                <w:rFonts w:ascii="Times New Roman" w:hAnsi="Times New Roman" w:cs="Times New Roman"/>
              </w:rPr>
              <w:t>Psychosis</w:t>
            </w:r>
          </w:p>
          <w:p w:rsidR="00711973" w:rsidRPr="00FB5C59" w:rsidRDefault="00711973" w:rsidP="00FB5C59">
            <w:pPr>
              <w:rPr>
                <w:rFonts w:ascii="Times New Roman" w:hAnsi="Times New Roman" w:cs="Times New Roman"/>
              </w:rPr>
            </w:pPr>
            <w:r w:rsidRPr="00FB5C59">
              <w:rPr>
                <w:rFonts w:ascii="Times New Roman" w:hAnsi="Times New Roman" w:cs="Times New Roman"/>
              </w:rPr>
              <w:t>Bipolar Disorder</w:t>
            </w:r>
          </w:p>
          <w:p w:rsidR="00711973" w:rsidRPr="00FB5C59" w:rsidRDefault="00711973" w:rsidP="00FB5C59">
            <w:pPr>
              <w:rPr>
                <w:rFonts w:ascii="Times New Roman" w:hAnsi="Times New Roman" w:cs="Times New Roman"/>
              </w:rPr>
            </w:pPr>
            <w:r w:rsidRPr="00FB5C59">
              <w:rPr>
                <w:rFonts w:ascii="Times New Roman" w:hAnsi="Times New Roman" w:cs="Times New Roman"/>
              </w:rPr>
              <w:t>No psychiatric diagnosis</w:t>
            </w:r>
          </w:p>
          <w:p w:rsidR="00711973" w:rsidRPr="00FB5C59" w:rsidRDefault="00711973" w:rsidP="00FB5C59">
            <w:pPr>
              <w:rPr>
                <w:rFonts w:ascii="Times New Roman" w:hAnsi="Times New Roman" w:cs="Times New Roman"/>
              </w:rPr>
            </w:pPr>
          </w:p>
        </w:tc>
        <w:tc>
          <w:tcPr>
            <w:tcW w:w="3118" w:type="dxa"/>
          </w:tcPr>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rPr>
            </w:pPr>
            <w:r w:rsidRPr="00FB5C59">
              <w:rPr>
                <w:rFonts w:ascii="Times New Roman" w:hAnsi="Times New Roman" w:cs="Times New Roman"/>
              </w:rPr>
              <w:t>9   (65%)</w:t>
            </w:r>
          </w:p>
          <w:p w:rsidR="00711973" w:rsidRPr="00FB5C59" w:rsidRDefault="00711973" w:rsidP="00FB5C59">
            <w:pPr>
              <w:rPr>
                <w:rFonts w:ascii="Times New Roman" w:hAnsi="Times New Roman" w:cs="Times New Roman"/>
              </w:rPr>
            </w:pPr>
            <w:r w:rsidRPr="00FB5C59">
              <w:rPr>
                <w:rFonts w:ascii="Times New Roman" w:hAnsi="Times New Roman" w:cs="Times New Roman"/>
              </w:rPr>
              <w:t>3   (21%)</w:t>
            </w:r>
          </w:p>
          <w:p w:rsidR="00711973" w:rsidRPr="00FB5C59" w:rsidRDefault="00711973" w:rsidP="00FB5C59">
            <w:pPr>
              <w:rPr>
                <w:rFonts w:ascii="Times New Roman" w:hAnsi="Times New Roman" w:cs="Times New Roman"/>
              </w:rPr>
            </w:pPr>
            <w:r w:rsidRPr="00FB5C59">
              <w:rPr>
                <w:rFonts w:ascii="Times New Roman" w:hAnsi="Times New Roman" w:cs="Times New Roman"/>
              </w:rPr>
              <w:t>1   (7%)</w:t>
            </w:r>
          </w:p>
          <w:p w:rsidR="00711973" w:rsidRPr="00FB5C59" w:rsidRDefault="00711973" w:rsidP="00FB5C59">
            <w:pPr>
              <w:rPr>
                <w:rFonts w:ascii="Times New Roman" w:hAnsi="Times New Roman" w:cs="Times New Roman"/>
              </w:rPr>
            </w:pPr>
            <w:r w:rsidRPr="00FB5C59">
              <w:rPr>
                <w:rFonts w:ascii="Times New Roman" w:hAnsi="Times New Roman" w:cs="Times New Roman"/>
              </w:rPr>
              <w:t>1   (7%)</w:t>
            </w:r>
          </w:p>
        </w:tc>
      </w:tr>
      <w:tr w:rsidR="00711973" w:rsidRPr="00FB5C59" w:rsidTr="00D3343B">
        <w:trPr>
          <w:trHeight w:val="283"/>
        </w:trPr>
        <w:tc>
          <w:tcPr>
            <w:tcW w:w="4820" w:type="dxa"/>
          </w:tcPr>
          <w:p w:rsidR="00711973" w:rsidRPr="00FB5C59" w:rsidRDefault="00711973" w:rsidP="00FB5C59">
            <w:pPr>
              <w:rPr>
                <w:rFonts w:ascii="Times New Roman" w:hAnsi="Times New Roman" w:cs="Times New Roman"/>
              </w:rPr>
            </w:pPr>
            <w:r w:rsidRPr="00FB5C59">
              <w:rPr>
                <w:rFonts w:ascii="Times New Roman" w:hAnsi="Times New Roman" w:cs="Times New Roman"/>
              </w:rPr>
              <w:t>Total number of ICD-10 Diagnoses</w:t>
            </w:r>
          </w:p>
        </w:tc>
        <w:tc>
          <w:tcPr>
            <w:tcW w:w="3118" w:type="dxa"/>
          </w:tcPr>
          <w:p w:rsidR="00711973" w:rsidRPr="00FB5C59" w:rsidRDefault="00711973" w:rsidP="00FB5C59">
            <w:pPr>
              <w:rPr>
                <w:rFonts w:ascii="Times New Roman" w:hAnsi="Times New Roman" w:cs="Times New Roman"/>
              </w:rPr>
            </w:pPr>
            <w:r w:rsidRPr="00FB5C59">
              <w:rPr>
                <w:rFonts w:ascii="Times New Roman" w:hAnsi="Times New Roman" w:cs="Times New Roman"/>
              </w:rPr>
              <w:t xml:space="preserve">2.94 (2-5) </w:t>
            </w:r>
            <w:r w:rsidRPr="00FB5C59">
              <w:rPr>
                <w:rFonts w:ascii="Times New Roman" w:hAnsi="Times New Roman" w:cs="Times New Roman"/>
                <w:i/>
              </w:rPr>
              <w:t>SD.93</w:t>
            </w:r>
          </w:p>
        </w:tc>
      </w:tr>
      <w:tr w:rsidR="00711973" w:rsidRPr="00FB5C59" w:rsidTr="00D3343B">
        <w:trPr>
          <w:trHeight w:val="1653"/>
        </w:trPr>
        <w:tc>
          <w:tcPr>
            <w:tcW w:w="4820" w:type="dxa"/>
          </w:tcPr>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u w:val="single"/>
              </w:rPr>
            </w:pPr>
            <w:r w:rsidRPr="00FB5C59">
              <w:rPr>
                <w:rFonts w:ascii="Times New Roman" w:hAnsi="Times New Roman" w:cs="Times New Roman"/>
                <w:u w:val="single"/>
              </w:rPr>
              <w:t>Primary Forensic Need</w:t>
            </w:r>
          </w:p>
          <w:p w:rsidR="00711973" w:rsidRPr="00FB5C59" w:rsidRDefault="00711973" w:rsidP="00FB5C59">
            <w:pPr>
              <w:rPr>
                <w:rFonts w:ascii="Times New Roman" w:hAnsi="Times New Roman" w:cs="Times New Roman"/>
              </w:rPr>
            </w:pPr>
            <w:r w:rsidRPr="00FB5C59">
              <w:rPr>
                <w:rFonts w:ascii="Times New Roman" w:hAnsi="Times New Roman" w:cs="Times New Roman"/>
              </w:rPr>
              <w:t>Violence to others</w:t>
            </w:r>
          </w:p>
          <w:p w:rsidR="00711973" w:rsidRPr="00FB5C59" w:rsidRDefault="00711973" w:rsidP="00FB5C59">
            <w:pPr>
              <w:rPr>
                <w:rFonts w:ascii="Times New Roman" w:hAnsi="Times New Roman" w:cs="Times New Roman"/>
              </w:rPr>
            </w:pPr>
            <w:r w:rsidRPr="00FB5C59">
              <w:rPr>
                <w:rFonts w:ascii="Times New Roman" w:hAnsi="Times New Roman" w:cs="Times New Roman"/>
              </w:rPr>
              <w:t>Arson</w:t>
            </w:r>
          </w:p>
          <w:p w:rsidR="00711973" w:rsidRPr="00FB5C59" w:rsidRDefault="00711973" w:rsidP="00FB5C59">
            <w:pPr>
              <w:rPr>
                <w:rFonts w:ascii="Times New Roman" w:hAnsi="Times New Roman" w:cs="Times New Roman"/>
              </w:rPr>
            </w:pPr>
            <w:r w:rsidRPr="00FB5C59">
              <w:rPr>
                <w:rFonts w:ascii="Times New Roman" w:hAnsi="Times New Roman" w:cs="Times New Roman"/>
              </w:rPr>
              <w:t>Sexual Offending</w:t>
            </w:r>
          </w:p>
          <w:p w:rsidR="00711973" w:rsidRPr="00FB5C59" w:rsidRDefault="00711973" w:rsidP="00FB5C59">
            <w:pPr>
              <w:rPr>
                <w:rFonts w:ascii="Times New Roman" w:hAnsi="Times New Roman" w:cs="Times New Roman"/>
              </w:rPr>
            </w:pPr>
          </w:p>
        </w:tc>
        <w:tc>
          <w:tcPr>
            <w:tcW w:w="3118" w:type="dxa"/>
          </w:tcPr>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hAnsi="Times New Roman" w:cs="Times New Roman"/>
              </w:rPr>
            </w:pPr>
          </w:p>
          <w:p w:rsidR="00711973" w:rsidRPr="00FB5C59" w:rsidRDefault="00711973" w:rsidP="00FB5C59">
            <w:pPr>
              <w:rPr>
                <w:rFonts w:ascii="Times New Roman" w:eastAsia="Times New Roman" w:hAnsi="Times New Roman" w:cs="Times New Roman"/>
              </w:rPr>
            </w:pPr>
            <w:r w:rsidRPr="00FB5C59">
              <w:rPr>
                <w:rFonts w:ascii="Times New Roman" w:eastAsia="Times New Roman" w:hAnsi="Times New Roman" w:cs="Times New Roman"/>
                <w:color w:val="000000" w:themeColor="dark1"/>
                <w:kern w:val="24"/>
              </w:rPr>
              <w:t>8   (57%)</w:t>
            </w:r>
          </w:p>
          <w:p w:rsidR="00711973" w:rsidRPr="00FB5C59" w:rsidRDefault="00711973" w:rsidP="00FB5C59">
            <w:pPr>
              <w:rPr>
                <w:rFonts w:ascii="Times New Roman" w:eastAsia="Times New Roman" w:hAnsi="Times New Roman" w:cs="Times New Roman"/>
              </w:rPr>
            </w:pPr>
            <w:r w:rsidRPr="00FB5C59">
              <w:rPr>
                <w:rFonts w:ascii="Times New Roman" w:eastAsia="Times New Roman" w:hAnsi="Times New Roman" w:cs="Times New Roman"/>
                <w:color w:val="000000" w:themeColor="dark1"/>
                <w:kern w:val="24"/>
              </w:rPr>
              <w:t>5   (36%)</w:t>
            </w:r>
          </w:p>
          <w:p w:rsidR="00711973" w:rsidRPr="00FB5C59" w:rsidRDefault="00711973" w:rsidP="00FB5C59">
            <w:pPr>
              <w:rPr>
                <w:rFonts w:ascii="Times New Roman" w:hAnsi="Times New Roman" w:cs="Times New Roman"/>
              </w:rPr>
            </w:pPr>
            <w:r w:rsidRPr="00FB5C59">
              <w:rPr>
                <w:rFonts w:ascii="Times New Roman" w:eastAsia="Times New Roman" w:hAnsi="Times New Roman" w:cs="Times New Roman"/>
                <w:color w:val="000000" w:themeColor="dark1"/>
                <w:kern w:val="24"/>
              </w:rPr>
              <w:t>1   (7%)</w:t>
            </w:r>
          </w:p>
        </w:tc>
      </w:tr>
    </w:tbl>
    <w:p w:rsidR="00711973" w:rsidRPr="00FB5C59" w:rsidRDefault="00711973" w:rsidP="00FB5C59">
      <w:pPr>
        <w:spacing w:after="0"/>
        <w:rPr>
          <w:rFonts w:ascii="Times New Roman" w:hAnsi="Times New Roman" w:cs="Times New Roman"/>
        </w:rPr>
      </w:pPr>
    </w:p>
    <w:p w:rsidR="00711973" w:rsidRPr="00FB5C59" w:rsidRDefault="00711973" w:rsidP="00FB5C59">
      <w:pPr>
        <w:rPr>
          <w:rFonts w:ascii="Times New Roman" w:hAnsi="Times New Roman" w:cs="Times New Roman"/>
        </w:rPr>
      </w:pPr>
      <w:r w:rsidRPr="00FB5C59">
        <w:rPr>
          <w:rFonts w:ascii="Times New Roman" w:hAnsi="Times New Roman" w:cs="Times New Roman"/>
        </w:rPr>
        <w:br w:type="page"/>
      </w:r>
    </w:p>
    <w:p w:rsidR="00711973" w:rsidRPr="00FB5C59" w:rsidRDefault="00711973" w:rsidP="00FB5C59">
      <w:pPr>
        <w:spacing w:after="0"/>
        <w:rPr>
          <w:rFonts w:ascii="Times New Roman" w:hAnsi="Times New Roman" w:cs="Times New Roman"/>
        </w:rPr>
      </w:pPr>
      <w:r w:rsidRPr="00FB5C59">
        <w:rPr>
          <w:rFonts w:ascii="Times New Roman" w:hAnsi="Times New Roman" w:cs="Times New Roman"/>
          <w:b/>
        </w:rPr>
        <w:t>Graph 1:</w:t>
      </w:r>
      <w:r w:rsidRPr="00FB5C59">
        <w:rPr>
          <w:rFonts w:ascii="Times New Roman" w:hAnsi="Times New Roman" w:cs="Times New Roman"/>
        </w:rPr>
        <w:t xml:space="preserve"> The percentage (%) of participant positively endorsing the presence of items for subscales on the CTS-2, </w:t>
      </w:r>
      <w:r w:rsidRPr="00FB5C59">
        <w:rPr>
          <w:rFonts w:ascii="Times New Roman" w:hAnsi="Times New Roman" w:cs="Times New Roman"/>
          <w:i/>
        </w:rPr>
        <w:t>N</w:t>
      </w:r>
      <w:r w:rsidRPr="00FB5C59">
        <w:rPr>
          <w:rFonts w:ascii="Times New Roman" w:hAnsi="Times New Roman" w:cs="Times New Roman"/>
        </w:rPr>
        <w:t xml:space="preserve">=14 </w:t>
      </w:r>
    </w:p>
    <w:p w:rsidR="00711973" w:rsidRPr="00FB5C59" w:rsidRDefault="00711973" w:rsidP="00FB5C59">
      <w:pPr>
        <w:spacing w:after="0"/>
        <w:rPr>
          <w:rFonts w:ascii="Times New Roman" w:hAnsi="Times New Roman" w:cs="Times New Roman"/>
        </w:rPr>
      </w:pPr>
    </w:p>
    <w:p w:rsidR="00711973" w:rsidRPr="00FB5C59" w:rsidRDefault="00711973" w:rsidP="00FB5C59">
      <w:pPr>
        <w:spacing w:after="0"/>
        <w:rPr>
          <w:rFonts w:ascii="Times New Roman" w:hAnsi="Times New Roman" w:cs="Times New Roman"/>
        </w:rPr>
      </w:pPr>
      <w:r w:rsidRPr="00FB5C59">
        <w:rPr>
          <w:rFonts w:ascii="Times New Roman" w:hAnsi="Times New Roman" w:cs="Times New Roman"/>
          <w:noProof/>
          <w:shd w:val="clear" w:color="auto" w:fill="000000" w:themeFill="text1"/>
        </w:rPr>
        <w:drawing>
          <wp:inline distT="0" distB="0" distL="0" distR="0" wp14:anchorId="5B0DA676" wp14:editId="35B7D0F0">
            <wp:extent cx="6238875" cy="3949700"/>
            <wp:effectExtent l="0" t="0" r="952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1973" w:rsidRPr="00FB5C59" w:rsidRDefault="00711973" w:rsidP="00FB5C59">
      <w:pPr>
        <w:spacing w:after="0"/>
        <w:rPr>
          <w:rFonts w:ascii="Times New Roman" w:hAnsi="Times New Roman" w:cs="Times New Roman"/>
        </w:rPr>
      </w:pPr>
    </w:p>
    <w:p w:rsidR="00711973" w:rsidRPr="00FB5C59" w:rsidRDefault="00711973" w:rsidP="00FB5C59">
      <w:pPr>
        <w:spacing w:after="0"/>
        <w:rPr>
          <w:rFonts w:ascii="Times New Roman" w:hAnsi="Times New Roman" w:cs="Times New Roman"/>
          <w:b/>
        </w:rPr>
      </w:pPr>
      <w:r w:rsidRPr="00FB5C59">
        <w:rPr>
          <w:rFonts w:ascii="Times New Roman" w:hAnsi="Times New Roman" w:cs="Times New Roman"/>
          <w:b/>
        </w:rPr>
        <w:t xml:space="preserve"> </w:t>
      </w:r>
    </w:p>
    <w:p w:rsidR="00711973" w:rsidRPr="00FB5C59" w:rsidRDefault="00711973" w:rsidP="00FB5C59">
      <w:pPr>
        <w:spacing w:after="0"/>
        <w:rPr>
          <w:rFonts w:ascii="Times New Roman" w:hAnsi="Times New Roman" w:cs="Times New Roman"/>
          <w:b/>
        </w:rPr>
      </w:pPr>
    </w:p>
    <w:p w:rsidR="00711973" w:rsidRPr="00FB5C59" w:rsidRDefault="00711973" w:rsidP="00FB5C59">
      <w:pPr>
        <w:spacing w:after="0"/>
        <w:rPr>
          <w:rFonts w:ascii="Times New Roman" w:hAnsi="Times New Roman" w:cs="Times New Roman"/>
          <w:b/>
        </w:rPr>
      </w:pPr>
    </w:p>
    <w:p w:rsidR="00711973" w:rsidRPr="00FB5C59" w:rsidRDefault="00711973" w:rsidP="00FB5C59">
      <w:pPr>
        <w:spacing w:after="0"/>
        <w:rPr>
          <w:rFonts w:ascii="Times New Roman" w:hAnsi="Times New Roman" w:cs="Times New Roman"/>
        </w:rPr>
      </w:pPr>
      <w:r w:rsidRPr="00FB5C59">
        <w:rPr>
          <w:rFonts w:ascii="Times New Roman" w:hAnsi="Times New Roman" w:cs="Times New Roman"/>
          <w:b/>
        </w:rPr>
        <w:t xml:space="preserve">Graph 2: </w:t>
      </w:r>
      <w:r w:rsidRPr="00FB5C59">
        <w:rPr>
          <w:rFonts w:ascii="Times New Roman" w:hAnsi="Times New Roman" w:cs="Times New Roman"/>
        </w:rPr>
        <w:t xml:space="preserve">Total number of different negative relationship tactics on the CTS-2 reported as being present by participants, </w:t>
      </w:r>
      <w:r w:rsidRPr="00FB5C59">
        <w:rPr>
          <w:rFonts w:ascii="Times New Roman" w:hAnsi="Times New Roman" w:cs="Times New Roman"/>
          <w:i/>
        </w:rPr>
        <w:t>N</w:t>
      </w:r>
      <w:r w:rsidRPr="00FB5C59">
        <w:rPr>
          <w:rFonts w:ascii="Times New Roman" w:hAnsi="Times New Roman" w:cs="Times New Roman"/>
        </w:rPr>
        <w:t>=14</w:t>
      </w:r>
    </w:p>
    <w:p w:rsidR="00711973" w:rsidRPr="00FB5C59" w:rsidRDefault="00711973" w:rsidP="00FB5C59">
      <w:pPr>
        <w:spacing w:after="0"/>
        <w:rPr>
          <w:rFonts w:ascii="Times New Roman" w:hAnsi="Times New Roman" w:cs="Times New Roman"/>
          <w:b/>
        </w:rPr>
      </w:pPr>
      <w:r w:rsidRPr="00FB5C5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D75962" wp14:editId="4B8CE868">
                <wp:simplePos x="0" y="0"/>
                <wp:positionH relativeFrom="column">
                  <wp:posOffset>123825</wp:posOffset>
                </wp:positionH>
                <wp:positionV relativeFrom="paragraph">
                  <wp:posOffset>914400</wp:posOffset>
                </wp:positionV>
                <wp:extent cx="304800" cy="1314450"/>
                <wp:effectExtent l="0" t="0" r="0" b="0"/>
                <wp:wrapNone/>
                <wp:docPr id="3" name="Text Box 1"/>
                <wp:cNvGraphicFramePr/>
                <a:graphic xmlns:a="http://schemas.openxmlformats.org/drawingml/2006/main">
                  <a:graphicData uri="http://schemas.microsoft.com/office/word/2010/wordprocessingShape">
                    <wps:wsp>
                      <wps:cNvSpPr txBox="1"/>
                      <wps:spPr>
                        <a:xfrm>
                          <a:off x="0" y="0"/>
                          <a:ext cx="304800" cy="1314450"/>
                        </a:xfrm>
                        <a:prstGeom prst="rect">
                          <a:avLst/>
                        </a:prstGeom>
                      </wps:spPr>
                      <wps:txbx>
                        <w:txbxContent>
                          <w:p w:rsidR="00711973" w:rsidRPr="0027062D" w:rsidRDefault="00711973" w:rsidP="00711973">
                            <w:pPr>
                              <w:pStyle w:val="NormalWeb"/>
                              <w:spacing w:before="0" w:beforeAutospacing="0" w:after="0" w:afterAutospacing="0"/>
                              <w:rPr>
                                <w:rFonts w:ascii="Arial" w:hAnsi="Arial" w:cs="Arial"/>
                                <w:sz w:val="18"/>
                                <w:szCs w:val="18"/>
                              </w:rPr>
                            </w:pPr>
                            <w:r w:rsidRPr="0027062D">
                              <w:rPr>
                                <w:rFonts w:ascii="Arial" w:hAnsi="Arial" w:cs="Arial"/>
                                <w:sz w:val="18"/>
                                <w:szCs w:val="18"/>
                              </w:rPr>
                              <w:t>Number of Participants</w:t>
                            </w:r>
                          </w:p>
                        </w:txbxContent>
                      </wps:txbx>
                      <wps:bodyPr vertOverflow="clip" vert="vert270"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D75962" id="_x0000_t202" coordsize="21600,21600" o:spt="202" path="m,l,21600r21600,l21600,xe">
                <v:stroke joinstyle="miter"/>
                <v:path gradientshapeok="t" o:connecttype="rect"/>
              </v:shapetype>
              <v:shape id="Text Box 1" o:spid="_x0000_s1026" type="#_x0000_t202" style="position:absolute;margin-left:9.75pt;margin-top:1in;width:24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" filled="f" stroked="f">
                <v:textbox style="layout-flow:vertical;mso-layout-flow-alt:bottom-to-top">
                  <w:txbxContent>
                    <w:p w:rsidR="00711973" w:rsidRPr="0027062D" w:rsidRDefault="00711973" w:rsidP="00711973">
                      <w:pPr>
                        <w:pStyle w:val="NormalWeb"/>
                        <w:spacing w:before="0" w:beforeAutospacing="0" w:after="0" w:afterAutospacing="0"/>
                        <w:rPr>
                          <w:rFonts w:ascii="Arial" w:hAnsi="Arial" w:cs="Arial"/>
                          <w:sz w:val="18"/>
                          <w:szCs w:val="18"/>
                        </w:rPr>
                      </w:pPr>
                      <w:r w:rsidRPr="0027062D">
                        <w:rPr>
                          <w:rFonts w:ascii="Arial" w:hAnsi="Arial" w:cs="Arial"/>
                          <w:sz w:val="18"/>
                          <w:szCs w:val="18"/>
                        </w:rPr>
                        <w:t>Number of Participants</w:t>
                      </w:r>
                    </w:p>
                  </w:txbxContent>
                </v:textbox>
              </v:shape>
            </w:pict>
          </mc:Fallback>
        </mc:AlternateContent>
      </w:r>
      <w:r w:rsidRPr="00FB5C59">
        <w:rPr>
          <w:rFonts w:ascii="Times New Roman" w:hAnsi="Times New Roman" w:cs="Times New Roman"/>
          <w:noProof/>
          <w:shd w:val="clear" w:color="auto" w:fill="FFFFFF" w:themeFill="background1"/>
        </w:rPr>
        <w:drawing>
          <wp:inline distT="0" distB="0" distL="0" distR="0" wp14:anchorId="77BCB585" wp14:editId="1D8CA40F">
            <wp:extent cx="6115050" cy="2819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sectPr w:rsidR="00711973" w:rsidRPr="00FB5C59" w:rsidSect="001066CB">
      <w:headerReference w:type="default" r:id="rId33"/>
      <w:footerReference w:type="default" r:id="rId34"/>
      <w:pgSz w:w="11906" w:h="16838"/>
      <w:pgMar w:top="1134" w:right="1134"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5A" w:rsidRDefault="0026275A" w:rsidP="0017238F">
      <w:pPr>
        <w:spacing w:after="0" w:line="240" w:lineRule="auto"/>
      </w:pPr>
      <w:r>
        <w:separator/>
      </w:r>
    </w:p>
  </w:endnote>
  <w:endnote w:type="continuationSeparator" w:id="0">
    <w:p w:rsidR="0026275A" w:rsidRDefault="0026275A" w:rsidP="0017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34424"/>
      <w:docPartObj>
        <w:docPartGallery w:val="Page Numbers (Bottom of Page)"/>
        <w:docPartUnique/>
      </w:docPartObj>
    </w:sdtPr>
    <w:sdtEndPr>
      <w:rPr>
        <w:noProof/>
      </w:rPr>
    </w:sdtEndPr>
    <w:sdtContent>
      <w:p w:rsidR="004238DF" w:rsidRDefault="004238DF">
        <w:pPr>
          <w:pStyle w:val="Footer"/>
          <w:jc w:val="right"/>
        </w:pPr>
        <w:r>
          <w:fldChar w:fldCharType="begin"/>
        </w:r>
        <w:r>
          <w:instrText xml:space="preserve"> PAGE   \* MERGEFORMAT </w:instrText>
        </w:r>
        <w:r>
          <w:fldChar w:fldCharType="separate"/>
        </w:r>
        <w:r w:rsidR="00613D67">
          <w:rPr>
            <w:noProof/>
          </w:rPr>
          <w:t>1</w:t>
        </w:r>
        <w:r>
          <w:rPr>
            <w:noProof/>
          </w:rPr>
          <w:fldChar w:fldCharType="end"/>
        </w:r>
      </w:p>
    </w:sdtContent>
  </w:sdt>
  <w:p w:rsidR="004238DF" w:rsidRDefault="0042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5A" w:rsidRDefault="0026275A" w:rsidP="0017238F">
      <w:pPr>
        <w:spacing w:after="0" w:line="240" w:lineRule="auto"/>
      </w:pPr>
      <w:r>
        <w:separator/>
      </w:r>
    </w:p>
  </w:footnote>
  <w:footnote w:type="continuationSeparator" w:id="0">
    <w:p w:rsidR="0026275A" w:rsidRDefault="0026275A" w:rsidP="0017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DF" w:rsidRDefault="004238DF">
    <w:pPr>
      <w:pStyle w:val="Header"/>
      <w:jc w:val="right"/>
    </w:pPr>
  </w:p>
  <w:p w:rsidR="004238DF" w:rsidRDefault="0042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456D"/>
    <w:multiLevelType w:val="hybridMultilevel"/>
    <w:tmpl w:val="5C8E44A2"/>
    <w:lvl w:ilvl="0" w:tplc="FCD65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72A72"/>
    <w:multiLevelType w:val="hybridMultilevel"/>
    <w:tmpl w:val="148459DA"/>
    <w:lvl w:ilvl="0" w:tplc="72E676FE">
      <w:start w:val="1"/>
      <w:numFmt w:val="bullet"/>
      <w:lvlText w:val="•"/>
      <w:lvlJc w:val="left"/>
      <w:pPr>
        <w:tabs>
          <w:tab w:val="num" w:pos="720"/>
        </w:tabs>
        <w:ind w:left="720" w:hanging="360"/>
      </w:pPr>
      <w:rPr>
        <w:rFonts w:ascii="Arial" w:hAnsi="Arial" w:hint="default"/>
      </w:rPr>
    </w:lvl>
    <w:lvl w:ilvl="1" w:tplc="91805B6A" w:tentative="1">
      <w:start w:val="1"/>
      <w:numFmt w:val="bullet"/>
      <w:lvlText w:val="•"/>
      <w:lvlJc w:val="left"/>
      <w:pPr>
        <w:tabs>
          <w:tab w:val="num" w:pos="1440"/>
        </w:tabs>
        <w:ind w:left="1440" w:hanging="360"/>
      </w:pPr>
      <w:rPr>
        <w:rFonts w:ascii="Arial" w:hAnsi="Arial" w:hint="default"/>
      </w:rPr>
    </w:lvl>
    <w:lvl w:ilvl="2" w:tplc="4DF4E012" w:tentative="1">
      <w:start w:val="1"/>
      <w:numFmt w:val="bullet"/>
      <w:lvlText w:val="•"/>
      <w:lvlJc w:val="left"/>
      <w:pPr>
        <w:tabs>
          <w:tab w:val="num" w:pos="2160"/>
        </w:tabs>
        <w:ind w:left="2160" w:hanging="360"/>
      </w:pPr>
      <w:rPr>
        <w:rFonts w:ascii="Arial" w:hAnsi="Arial" w:hint="default"/>
      </w:rPr>
    </w:lvl>
    <w:lvl w:ilvl="3" w:tplc="CB18E4DA" w:tentative="1">
      <w:start w:val="1"/>
      <w:numFmt w:val="bullet"/>
      <w:lvlText w:val="•"/>
      <w:lvlJc w:val="left"/>
      <w:pPr>
        <w:tabs>
          <w:tab w:val="num" w:pos="2880"/>
        </w:tabs>
        <w:ind w:left="2880" w:hanging="360"/>
      </w:pPr>
      <w:rPr>
        <w:rFonts w:ascii="Arial" w:hAnsi="Arial" w:hint="default"/>
      </w:rPr>
    </w:lvl>
    <w:lvl w:ilvl="4" w:tplc="3A702644" w:tentative="1">
      <w:start w:val="1"/>
      <w:numFmt w:val="bullet"/>
      <w:lvlText w:val="•"/>
      <w:lvlJc w:val="left"/>
      <w:pPr>
        <w:tabs>
          <w:tab w:val="num" w:pos="3600"/>
        </w:tabs>
        <w:ind w:left="3600" w:hanging="360"/>
      </w:pPr>
      <w:rPr>
        <w:rFonts w:ascii="Arial" w:hAnsi="Arial" w:hint="default"/>
      </w:rPr>
    </w:lvl>
    <w:lvl w:ilvl="5" w:tplc="6242F3B0" w:tentative="1">
      <w:start w:val="1"/>
      <w:numFmt w:val="bullet"/>
      <w:lvlText w:val="•"/>
      <w:lvlJc w:val="left"/>
      <w:pPr>
        <w:tabs>
          <w:tab w:val="num" w:pos="4320"/>
        </w:tabs>
        <w:ind w:left="4320" w:hanging="360"/>
      </w:pPr>
      <w:rPr>
        <w:rFonts w:ascii="Arial" w:hAnsi="Arial" w:hint="default"/>
      </w:rPr>
    </w:lvl>
    <w:lvl w:ilvl="6" w:tplc="272890DA" w:tentative="1">
      <w:start w:val="1"/>
      <w:numFmt w:val="bullet"/>
      <w:lvlText w:val="•"/>
      <w:lvlJc w:val="left"/>
      <w:pPr>
        <w:tabs>
          <w:tab w:val="num" w:pos="5040"/>
        </w:tabs>
        <w:ind w:left="5040" w:hanging="360"/>
      </w:pPr>
      <w:rPr>
        <w:rFonts w:ascii="Arial" w:hAnsi="Arial" w:hint="default"/>
      </w:rPr>
    </w:lvl>
    <w:lvl w:ilvl="7" w:tplc="99DC0EFC" w:tentative="1">
      <w:start w:val="1"/>
      <w:numFmt w:val="bullet"/>
      <w:lvlText w:val="•"/>
      <w:lvlJc w:val="left"/>
      <w:pPr>
        <w:tabs>
          <w:tab w:val="num" w:pos="5760"/>
        </w:tabs>
        <w:ind w:left="5760" w:hanging="360"/>
      </w:pPr>
      <w:rPr>
        <w:rFonts w:ascii="Arial" w:hAnsi="Arial" w:hint="default"/>
      </w:rPr>
    </w:lvl>
    <w:lvl w:ilvl="8" w:tplc="274269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A5347"/>
    <w:multiLevelType w:val="hybridMultilevel"/>
    <w:tmpl w:val="5C8E44A2"/>
    <w:lvl w:ilvl="0" w:tplc="FCD65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EA"/>
    <w:rsid w:val="00001057"/>
    <w:rsid w:val="000019E8"/>
    <w:rsid w:val="0000276B"/>
    <w:rsid w:val="000040D1"/>
    <w:rsid w:val="000108A6"/>
    <w:rsid w:val="00010AB7"/>
    <w:rsid w:val="0001552B"/>
    <w:rsid w:val="0001575E"/>
    <w:rsid w:val="00024649"/>
    <w:rsid w:val="00025050"/>
    <w:rsid w:val="000270D0"/>
    <w:rsid w:val="00027F1F"/>
    <w:rsid w:val="00030A98"/>
    <w:rsid w:val="0003355C"/>
    <w:rsid w:val="00037A65"/>
    <w:rsid w:val="00040AA0"/>
    <w:rsid w:val="00046F64"/>
    <w:rsid w:val="00050271"/>
    <w:rsid w:val="000516E4"/>
    <w:rsid w:val="0005182F"/>
    <w:rsid w:val="00051871"/>
    <w:rsid w:val="00053E2E"/>
    <w:rsid w:val="000638FD"/>
    <w:rsid w:val="00071154"/>
    <w:rsid w:val="00072D9C"/>
    <w:rsid w:val="000739DE"/>
    <w:rsid w:val="00074D5B"/>
    <w:rsid w:val="00076EFC"/>
    <w:rsid w:val="00077986"/>
    <w:rsid w:val="00083C1F"/>
    <w:rsid w:val="0009152F"/>
    <w:rsid w:val="00092598"/>
    <w:rsid w:val="00093219"/>
    <w:rsid w:val="00094C33"/>
    <w:rsid w:val="000A31AB"/>
    <w:rsid w:val="000B6297"/>
    <w:rsid w:val="000B7174"/>
    <w:rsid w:val="000B760D"/>
    <w:rsid w:val="000C451C"/>
    <w:rsid w:val="000C5CE8"/>
    <w:rsid w:val="000D7E0F"/>
    <w:rsid w:val="000E6104"/>
    <w:rsid w:val="000E67FC"/>
    <w:rsid w:val="000E729C"/>
    <w:rsid w:val="000E72E9"/>
    <w:rsid w:val="000F3E9A"/>
    <w:rsid w:val="000F72E8"/>
    <w:rsid w:val="001066CB"/>
    <w:rsid w:val="001109BA"/>
    <w:rsid w:val="0011340A"/>
    <w:rsid w:val="00113E67"/>
    <w:rsid w:val="00114F08"/>
    <w:rsid w:val="001228FF"/>
    <w:rsid w:val="00135B63"/>
    <w:rsid w:val="00137A1A"/>
    <w:rsid w:val="00144E55"/>
    <w:rsid w:val="001468E9"/>
    <w:rsid w:val="00146B8A"/>
    <w:rsid w:val="00151964"/>
    <w:rsid w:val="00151C24"/>
    <w:rsid w:val="00151DF3"/>
    <w:rsid w:val="00151F05"/>
    <w:rsid w:val="00152EEE"/>
    <w:rsid w:val="00153F68"/>
    <w:rsid w:val="00154198"/>
    <w:rsid w:val="001541E1"/>
    <w:rsid w:val="0015427E"/>
    <w:rsid w:val="00154703"/>
    <w:rsid w:val="00156208"/>
    <w:rsid w:val="00156ABD"/>
    <w:rsid w:val="00157896"/>
    <w:rsid w:val="00161823"/>
    <w:rsid w:val="00163C73"/>
    <w:rsid w:val="00165EEA"/>
    <w:rsid w:val="0017238F"/>
    <w:rsid w:val="001731E2"/>
    <w:rsid w:val="0018107D"/>
    <w:rsid w:val="001857BC"/>
    <w:rsid w:val="0019097C"/>
    <w:rsid w:val="0019199D"/>
    <w:rsid w:val="00192276"/>
    <w:rsid w:val="0019406A"/>
    <w:rsid w:val="00194239"/>
    <w:rsid w:val="00196D55"/>
    <w:rsid w:val="001A28C2"/>
    <w:rsid w:val="001A464B"/>
    <w:rsid w:val="001A5C80"/>
    <w:rsid w:val="001B054B"/>
    <w:rsid w:val="001B1E45"/>
    <w:rsid w:val="001B4909"/>
    <w:rsid w:val="001B511D"/>
    <w:rsid w:val="001C4708"/>
    <w:rsid w:val="001C610A"/>
    <w:rsid w:val="001C70CD"/>
    <w:rsid w:val="001D42C9"/>
    <w:rsid w:val="001E46C6"/>
    <w:rsid w:val="001F7380"/>
    <w:rsid w:val="001F75DF"/>
    <w:rsid w:val="00210417"/>
    <w:rsid w:val="0021096D"/>
    <w:rsid w:val="00213156"/>
    <w:rsid w:val="00213D52"/>
    <w:rsid w:val="002159C3"/>
    <w:rsid w:val="0021787D"/>
    <w:rsid w:val="00217CAB"/>
    <w:rsid w:val="0022423A"/>
    <w:rsid w:val="002320EA"/>
    <w:rsid w:val="00236D5A"/>
    <w:rsid w:val="002404A9"/>
    <w:rsid w:val="00246320"/>
    <w:rsid w:val="00246A63"/>
    <w:rsid w:val="002475CE"/>
    <w:rsid w:val="00256DA9"/>
    <w:rsid w:val="0026275A"/>
    <w:rsid w:val="00270031"/>
    <w:rsid w:val="00270D99"/>
    <w:rsid w:val="002732C7"/>
    <w:rsid w:val="002732EA"/>
    <w:rsid w:val="00273FC1"/>
    <w:rsid w:val="00280E65"/>
    <w:rsid w:val="00282A41"/>
    <w:rsid w:val="00284900"/>
    <w:rsid w:val="00291459"/>
    <w:rsid w:val="00292CAE"/>
    <w:rsid w:val="00293DA5"/>
    <w:rsid w:val="00294877"/>
    <w:rsid w:val="00297B86"/>
    <w:rsid w:val="002B077F"/>
    <w:rsid w:val="002B3EA3"/>
    <w:rsid w:val="002C6DAE"/>
    <w:rsid w:val="002D1748"/>
    <w:rsid w:val="002D1943"/>
    <w:rsid w:val="002D19C4"/>
    <w:rsid w:val="002D2C3B"/>
    <w:rsid w:val="002D2DD3"/>
    <w:rsid w:val="002D4BCB"/>
    <w:rsid w:val="002D72F5"/>
    <w:rsid w:val="002E0380"/>
    <w:rsid w:val="002E28AC"/>
    <w:rsid w:val="002E633C"/>
    <w:rsid w:val="002E7022"/>
    <w:rsid w:val="00304E05"/>
    <w:rsid w:val="00306D93"/>
    <w:rsid w:val="00313BD0"/>
    <w:rsid w:val="003173FE"/>
    <w:rsid w:val="00325740"/>
    <w:rsid w:val="00331861"/>
    <w:rsid w:val="00337362"/>
    <w:rsid w:val="00340AC7"/>
    <w:rsid w:val="00341B2E"/>
    <w:rsid w:val="00342C6F"/>
    <w:rsid w:val="00343059"/>
    <w:rsid w:val="003516E1"/>
    <w:rsid w:val="0035671D"/>
    <w:rsid w:val="00357748"/>
    <w:rsid w:val="00357EED"/>
    <w:rsid w:val="00361034"/>
    <w:rsid w:val="00361F36"/>
    <w:rsid w:val="0036472A"/>
    <w:rsid w:val="003673CB"/>
    <w:rsid w:val="0037075B"/>
    <w:rsid w:val="00372BC1"/>
    <w:rsid w:val="00377275"/>
    <w:rsid w:val="0038320E"/>
    <w:rsid w:val="00387771"/>
    <w:rsid w:val="00391C8B"/>
    <w:rsid w:val="003A13FE"/>
    <w:rsid w:val="003B6981"/>
    <w:rsid w:val="003B7886"/>
    <w:rsid w:val="003C0EE3"/>
    <w:rsid w:val="003C3B87"/>
    <w:rsid w:val="003C5D51"/>
    <w:rsid w:val="003C6047"/>
    <w:rsid w:val="003D6A1D"/>
    <w:rsid w:val="003E2207"/>
    <w:rsid w:val="003E57DB"/>
    <w:rsid w:val="003E5BD8"/>
    <w:rsid w:val="003E795A"/>
    <w:rsid w:val="003F0C6A"/>
    <w:rsid w:val="003F2107"/>
    <w:rsid w:val="003F2A10"/>
    <w:rsid w:val="003F2BC2"/>
    <w:rsid w:val="00401075"/>
    <w:rsid w:val="004056F3"/>
    <w:rsid w:val="00407378"/>
    <w:rsid w:val="00410A20"/>
    <w:rsid w:val="00411871"/>
    <w:rsid w:val="00416507"/>
    <w:rsid w:val="00417D11"/>
    <w:rsid w:val="00421683"/>
    <w:rsid w:val="004238DF"/>
    <w:rsid w:val="00424FD0"/>
    <w:rsid w:val="00427A1D"/>
    <w:rsid w:val="00430055"/>
    <w:rsid w:val="00430D77"/>
    <w:rsid w:val="00434622"/>
    <w:rsid w:val="00434A1A"/>
    <w:rsid w:val="00442812"/>
    <w:rsid w:val="004437F1"/>
    <w:rsid w:val="0045032C"/>
    <w:rsid w:val="00451C16"/>
    <w:rsid w:val="004554B4"/>
    <w:rsid w:val="0046756C"/>
    <w:rsid w:val="00467E9C"/>
    <w:rsid w:val="00470F3E"/>
    <w:rsid w:val="00471D58"/>
    <w:rsid w:val="00476B25"/>
    <w:rsid w:val="004828F2"/>
    <w:rsid w:val="0048290B"/>
    <w:rsid w:val="0048478F"/>
    <w:rsid w:val="00490829"/>
    <w:rsid w:val="0049419D"/>
    <w:rsid w:val="00494C17"/>
    <w:rsid w:val="004A5049"/>
    <w:rsid w:val="004A719D"/>
    <w:rsid w:val="004A744D"/>
    <w:rsid w:val="004A75D9"/>
    <w:rsid w:val="004B0E75"/>
    <w:rsid w:val="004B4D96"/>
    <w:rsid w:val="004B5BBE"/>
    <w:rsid w:val="004B7BF6"/>
    <w:rsid w:val="004C3403"/>
    <w:rsid w:val="004C5F49"/>
    <w:rsid w:val="004D0AB4"/>
    <w:rsid w:val="004D207D"/>
    <w:rsid w:val="004D40F3"/>
    <w:rsid w:val="004D5E8B"/>
    <w:rsid w:val="004E2065"/>
    <w:rsid w:val="004E34D5"/>
    <w:rsid w:val="004E4953"/>
    <w:rsid w:val="004E4E85"/>
    <w:rsid w:val="004E5235"/>
    <w:rsid w:val="004F07F2"/>
    <w:rsid w:val="004F43F7"/>
    <w:rsid w:val="004F4CA2"/>
    <w:rsid w:val="00515A9F"/>
    <w:rsid w:val="00520C95"/>
    <w:rsid w:val="00523216"/>
    <w:rsid w:val="00523549"/>
    <w:rsid w:val="00524452"/>
    <w:rsid w:val="00540AA2"/>
    <w:rsid w:val="0054597A"/>
    <w:rsid w:val="00547CB8"/>
    <w:rsid w:val="00551D88"/>
    <w:rsid w:val="00556733"/>
    <w:rsid w:val="0055766B"/>
    <w:rsid w:val="0056175D"/>
    <w:rsid w:val="00564979"/>
    <w:rsid w:val="005703E2"/>
    <w:rsid w:val="0057431C"/>
    <w:rsid w:val="0057739A"/>
    <w:rsid w:val="00580242"/>
    <w:rsid w:val="005820C5"/>
    <w:rsid w:val="0058236D"/>
    <w:rsid w:val="00582ADF"/>
    <w:rsid w:val="005912FF"/>
    <w:rsid w:val="00592045"/>
    <w:rsid w:val="0059274F"/>
    <w:rsid w:val="00593F2C"/>
    <w:rsid w:val="00595E53"/>
    <w:rsid w:val="005A2EF2"/>
    <w:rsid w:val="005A669B"/>
    <w:rsid w:val="005C546E"/>
    <w:rsid w:val="005C592C"/>
    <w:rsid w:val="005D4B8D"/>
    <w:rsid w:val="005E34D9"/>
    <w:rsid w:val="005E3902"/>
    <w:rsid w:val="005E4B56"/>
    <w:rsid w:val="005F2986"/>
    <w:rsid w:val="005F5B54"/>
    <w:rsid w:val="005F5DBE"/>
    <w:rsid w:val="005F7E1D"/>
    <w:rsid w:val="00600521"/>
    <w:rsid w:val="00606777"/>
    <w:rsid w:val="00606915"/>
    <w:rsid w:val="00613890"/>
    <w:rsid w:val="00613D67"/>
    <w:rsid w:val="006162AC"/>
    <w:rsid w:val="00617948"/>
    <w:rsid w:val="006179DC"/>
    <w:rsid w:val="00620C8F"/>
    <w:rsid w:val="00620F10"/>
    <w:rsid w:val="00624143"/>
    <w:rsid w:val="0062510E"/>
    <w:rsid w:val="00630053"/>
    <w:rsid w:val="00630125"/>
    <w:rsid w:val="00630712"/>
    <w:rsid w:val="006307B4"/>
    <w:rsid w:val="006323A8"/>
    <w:rsid w:val="00640186"/>
    <w:rsid w:val="00642C85"/>
    <w:rsid w:val="00644000"/>
    <w:rsid w:val="0064488F"/>
    <w:rsid w:val="00646113"/>
    <w:rsid w:val="0065130F"/>
    <w:rsid w:val="00652354"/>
    <w:rsid w:val="006577B1"/>
    <w:rsid w:val="00672470"/>
    <w:rsid w:val="00672A62"/>
    <w:rsid w:val="00672BD9"/>
    <w:rsid w:val="00674186"/>
    <w:rsid w:val="006770C7"/>
    <w:rsid w:val="0068252E"/>
    <w:rsid w:val="00685069"/>
    <w:rsid w:val="00686339"/>
    <w:rsid w:val="0069331E"/>
    <w:rsid w:val="00695AC1"/>
    <w:rsid w:val="006A768A"/>
    <w:rsid w:val="006B08F0"/>
    <w:rsid w:val="006B1B37"/>
    <w:rsid w:val="006B5A25"/>
    <w:rsid w:val="006B68F2"/>
    <w:rsid w:val="006C0516"/>
    <w:rsid w:val="006C7545"/>
    <w:rsid w:val="006D118D"/>
    <w:rsid w:val="006D479B"/>
    <w:rsid w:val="006D5AF8"/>
    <w:rsid w:val="006D723C"/>
    <w:rsid w:val="006E03BE"/>
    <w:rsid w:val="006E4455"/>
    <w:rsid w:val="006F2673"/>
    <w:rsid w:val="00701760"/>
    <w:rsid w:val="00705BAA"/>
    <w:rsid w:val="00711973"/>
    <w:rsid w:val="007135EA"/>
    <w:rsid w:val="00713FC8"/>
    <w:rsid w:val="007165AA"/>
    <w:rsid w:val="00716D43"/>
    <w:rsid w:val="00717325"/>
    <w:rsid w:val="00722960"/>
    <w:rsid w:val="00722BB9"/>
    <w:rsid w:val="00724031"/>
    <w:rsid w:val="00730CCA"/>
    <w:rsid w:val="00732CD2"/>
    <w:rsid w:val="00734D0A"/>
    <w:rsid w:val="00740814"/>
    <w:rsid w:val="00744CF1"/>
    <w:rsid w:val="00746E53"/>
    <w:rsid w:val="0075637E"/>
    <w:rsid w:val="00766089"/>
    <w:rsid w:val="00767841"/>
    <w:rsid w:val="007712E4"/>
    <w:rsid w:val="00780769"/>
    <w:rsid w:val="007817C7"/>
    <w:rsid w:val="00785F8F"/>
    <w:rsid w:val="007878FD"/>
    <w:rsid w:val="00793CC6"/>
    <w:rsid w:val="00795EC4"/>
    <w:rsid w:val="007961A8"/>
    <w:rsid w:val="007A40D3"/>
    <w:rsid w:val="007A40EC"/>
    <w:rsid w:val="007A74CB"/>
    <w:rsid w:val="007A7FE5"/>
    <w:rsid w:val="007B18E8"/>
    <w:rsid w:val="007B590D"/>
    <w:rsid w:val="007C298D"/>
    <w:rsid w:val="007C421B"/>
    <w:rsid w:val="007D1E98"/>
    <w:rsid w:val="007E3D32"/>
    <w:rsid w:val="007E616A"/>
    <w:rsid w:val="007E67F2"/>
    <w:rsid w:val="007E6A78"/>
    <w:rsid w:val="007F583D"/>
    <w:rsid w:val="007F67EE"/>
    <w:rsid w:val="008030E7"/>
    <w:rsid w:val="0081462E"/>
    <w:rsid w:val="008213E7"/>
    <w:rsid w:val="00821CA9"/>
    <w:rsid w:val="00826CE8"/>
    <w:rsid w:val="00826E8E"/>
    <w:rsid w:val="00826FB2"/>
    <w:rsid w:val="00830886"/>
    <w:rsid w:val="00831F18"/>
    <w:rsid w:val="00840CD7"/>
    <w:rsid w:val="0084138A"/>
    <w:rsid w:val="008438CE"/>
    <w:rsid w:val="0084553D"/>
    <w:rsid w:val="00846A82"/>
    <w:rsid w:val="00847416"/>
    <w:rsid w:val="008527B5"/>
    <w:rsid w:val="00856972"/>
    <w:rsid w:val="008637B6"/>
    <w:rsid w:val="00865827"/>
    <w:rsid w:val="00875CC7"/>
    <w:rsid w:val="00882FB9"/>
    <w:rsid w:val="00885AB9"/>
    <w:rsid w:val="00885AF3"/>
    <w:rsid w:val="0088609B"/>
    <w:rsid w:val="008B0B1A"/>
    <w:rsid w:val="008B329B"/>
    <w:rsid w:val="008B38C9"/>
    <w:rsid w:val="008B51FB"/>
    <w:rsid w:val="008B56EB"/>
    <w:rsid w:val="008B6463"/>
    <w:rsid w:val="008B7226"/>
    <w:rsid w:val="008B7C67"/>
    <w:rsid w:val="008C2943"/>
    <w:rsid w:val="008D2C48"/>
    <w:rsid w:val="008E45AB"/>
    <w:rsid w:val="008E6459"/>
    <w:rsid w:val="008F3347"/>
    <w:rsid w:val="008F4167"/>
    <w:rsid w:val="009027E5"/>
    <w:rsid w:val="00903E4D"/>
    <w:rsid w:val="0091321D"/>
    <w:rsid w:val="00913BD7"/>
    <w:rsid w:val="00915BFD"/>
    <w:rsid w:val="00916897"/>
    <w:rsid w:val="00921943"/>
    <w:rsid w:val="00923544"/>
    <w:rsid w:val="0093333E"/>
    <w:rsid w:val="00941F93"/>
    <w:rsid w:val="009500E4"/>
    <w:rsid w:val="00952F6B"/>
    <w:rsid w:val="00954018"/>
    <w:rsid w:val="0095444A"/>
    <w:rsid w:val="0096557D"/>
    <w:rsid w:val="009716C8"/>
    <w:rsid w:val="00980A05"/>
    <w:rsid w:val="009851AF"/>
    <w:rsid w:val="00992589"/>
    <w:rsid w:val="00993B88"/>
    <w:rsid w:val="00996A2D"/>
    <w:rsid w:val="00996C35"/>
    <w:rsid w:val="009974E8"/>
    <w:rsid w:val="0099774D"/>
    <w:rsid w:val="009A7DC6"/>
    <w:rsid w:val="009B210E"/>
    <w:rsid w:val="009B4392"/>
    <w:rsid w:val="009B71CA"/>
    <w:rsid w:val="009C0778"/>
    <w:rsid w:val="009C44C4"/>
    <w:rsid w:val="009D0016"/>
    <w:rsid w:val="009D14D2"/>
    <w:rsid w:val="009F59CD"/>
    <w:rsid w:val="009F6081"/>
    <w:rsid w:val="009F65F5"/>
    <w:rsid w:val="009F705D"/>
    <w:rsid w:val="00A00466"/>
    <w:rsid w:val="00A014EF"/>
    <w:rsid w:val="00A04863"/>
    <w:rsid w:val="00A1123F"/>
    <w:rsid w:val="00A112ED"/>
    <w:rsid w:val="00A11409"/>
    <w:rsid w:val="00A123FC"/>
    <w:rsid w:val="00A1298B"/>
    <w:rsid w:val="00A1749F"/>
    <w:rsid w:val="00A21D35"/>
    <w:rsid w:val="00A22040"/>
    <w:rsid w:val="00A22376"/>
    <w:rsid w:val="00A23E33"/>
    <w:rsid w:val="00A259EF"/>
    <w:rsid w:val="00A32181"/>
    <w:rsid w:val="00A33351"/>
    <w:rsid w:val="00A34343"/>
    <w:rsid w:val="00A36587"/>
    <w:rsid w:val="00A36D9D"/>
    <w:rsid w:val="00A379F0"/>
    <w:rsid w:val="00A41CFA"/>
    <w:rsid w:val="00A47EA1"/>
    <w:rsid w:val="00A54BB0"/>
    <w:rsid w:val="00A62DC4"/>
    <w:rsid w:val="00A62EEF"/>
    <w:rsid w:val="00A67388"/>
    <w:rsid w:val="00A73509"/>
    <w:rsid w:val="00A769FA"/>
    <w:rsid w:val="00A82CF6"/>
    <w:rsid w:val="00A841B5"/>
    <w:rsid w:val="00A90B50"/>
    <w:rsid w:val="00A942BD"/>
    <w:rsid w:val="00A94691"/>
    <w:rsid w:val="00A954D8"/>
    <w:rsid w:val="00AA3252"/>
    <w:rsid w:val="00AB64C3"/>
    <w:rsid w:val="00AC0876"/>
    <w:rsid w:val="00AC143B"/>
    <w:rsid w:val="00AC678C"/>
    <w:rsid w:val="00AC6ECC"/>
    <w:rsid w:val="00AC7AB6"/>
    <w:rsid w:val="00AC7E6F"/>
    <w:rsid w:val="00AD06A6"/>
    <w:rsid w:val="00AD1C63"/>
    <w:rsid w:val="00AD56E1"/>
    <w:rsid w:val="00AD594E"/>
    <w:rsid w:val="00AD5C26"/>
    <w:rsid w:val="00AE2935"/>
    <w:rsid w:val="00AE4DF1"/>
    <w:rsid w:val="00AE5213"/>
    <w:rsid w:val="00AE64C7"/>
    <w:rsid w:val="00AF007C"/>
    <w:rsid w:val="00AF3AC1"/>
    <w:rsid w:val="00AF7C06"/>
    <w:rsid w:val="00B056AF"/>
    <w:rsid w:val="00B05875"/>
    <w:rsid w:val="00B059CD"/>
    <w:rsid w:val="00B07A0E"/>
    <w:rsid w:val="00B12051"/>
    <w:rsid w:val="00B15268"/>
    <w:rsid w:val="00B15860"/>
    <w:rsid w:val="00B17E32"/>
    <w:rsid w:val="00B2155B"/>
    <w:rsid w:val="00B233A9"/>
    <w:rsid w:val="00B23A75"/>
    <w:rsid w:val="00B24767"/>
    <w:rsid w:val="00B24CD1"/>
    <w:rsid w:val="00B257D3"/>
    <w:rsid w:val="00B26653"/>
    <w:rsid w:val="00B2695E"/>
    <w:rsid w:val="00B31D15"/>
    <w:rsid w:val="00B35390"/>
    <w:rsid w:val="00B35B11"/>
    <w:rsid w:val="00B43696"/>
    <w:rsid w:val="00B46880"/>
    <w:rsid w:val="00B46CAF"/>
    <w:rsid w:val="00B53434"/>
    <w:rsid w:val="00B6127D"/>
    <w:rsid w:val="00B622E8"/>
    <w:rsid w:val="00B6241A"/>
    <w:rsid w:val="00B65157"/>
    <w:rsid w:val="00B71E50"/>
    <w:rsid w:val="00B72D9F"/>
    <w:rsid w:val="00B80643"/>
    <w:rsid w:val="00B86F8F"/>
    <w:rsid w:val="00B876EF"/>
    <w:rsid w:val="00B94057"/>
    <w:rsid w:val="00B943F0"/>
    <w:rsid w:val="00BA7E5C"/>
    <w:rsid w:val="00BB3F05"/>
    <w:rsid w:val="00BB7FB8"/>
    <w:rsid w:val="00BC47F2"/>
    <w:rsid w:val="00BC6529"/>
    <w:rsid w:val="00BC65D9"/>
    <w:rsid w:val="00BD0037"/>
    <w:rsid w:val="00BD1832"/>
    <w:rsid w:val="00BD3562"/>
    <w:rsid w:val="00BD7FE8"/>
    <w:rsid w:val="00BE1724"/>
    <w:rsid w:val="00BE2FE0"/>
    <w:rsid w:val="00BE48A6"/>
    <w:rsid w:val="00BE52CA"/>
    <w:rsid w:val="00BE7A8B"/>
    <w:rsid w:val="00BF63E4"/>
    <w:rsid w:val="00C06C2B"/>
    <w:rsid w:val="00C10D68"/>
    <w:rsid w:val="00C11B46"/>
    <w:rsid w:val="00C14A89"/>
    <w:rsid w:val="00C1767F"/>
    <w:rsid w:val="00C22138"/>
    <w:rsid w:val="00C25D7C"/>
    <w:rsid w:val="00C276F6"/>
    <w:rsid w:val="00C3068E"/>
    <w:rsid w:val="00C35C72"/>
    <w:rsid w:val="00C36055"/>
    <w:rsid w:val="00C36268"/>
    <w:rsid w:val="00C37225"/>
    <w:rsid w:val="00C41462"/>
    <w:rsid w:val="00C4177F"/>
    <w:rsid w:val="00C41F33"/>
    <w:rsid w:val="00C42879"/>
    <w:rsid w:val="00C505CE"/>
    <w:rsid w:val="00C523BC"/>
    <w:rsid w:val="00C55551"/>
    <w:rsid w:val="00C56826"/>
    <w:rsid w:val="00C62804"/>
    <w:rsid w:val="00C637B4"/>
    <w:rsid w:val="00C71333"/>
    <w:rsid w:val="00C75480"/>
    <w:rsid w:val="00C76F3D"/>
    <w:rsid w:val="00C801CC"/>
    <w:rsid w:val="00C84E69"/>
    <w:rsid w:val="00C84FAD"/>
    <w:rsid w:val="00C91D23"/>
    <w:rsid w:val="00CA01B4"/>
    <w:rsid w:val="00CA1072"/>
    <w:rsid w:val="00CA1087"/>
    <w:rsid w:val="00CA16B8"/>
    <w:rsid w:val="00CA35C6"/>
    <w:rsid w:val="00CA4653"/>
    <w:rsid w:val="00CB44D8"/>
    <w:rsid w:val="00CB62F6"/>
    <w:rsid w:val="00CB638B"/>
    <w:rsid w:val="00CC4972"/>
    <w:rsid w:val="00CC625A"/>
    <w:rsid w:val="00CD03D7"/>
    <w:rsid w:val="00CD10E9"/>
    <w:rsid w:val="00CD17F9"/>
    <w:rsid w:val="00CD2889"/>
    <w:rsid w:val="00CD5071"/>
    <w:rsid w:val="00CD5214"/>
    <w:rsid w:val="00CD6817"/>
    <w:rsid w:val="00CD720C"/>
    <w:rsid w:val="00CD7648"/>
    <w:rsid w:val="00CE05AA"/>
    <w:rsid w:val="00CE133C"/>
    <w:rsid w:val="00CE4062"/>
    <w:rsid w:val="00CE554A"/>
    <w:rsid w:val="00CE5F49"/>
    <w:rsid w:val="00CE695F"/>
    <w:rsid w:val="00CF11E9"/>
    <w:rsid w:val="00CF7491"/>
    <w:rsid w:val="00D0138A"/>
    <w:rsid w:val="00D0289F"/>
    <w:rsid w:val="00D03295"/>
    <w:rsid w:val="00D053A1"/>
    <w:rsid w:val="00D0590D"/>
    <w:rsid w:val="00D06C2C"/>
    <w:rsid w:val="00D1408F"/>
    <w:rsid w:val="00D20EA7"/>
    <w:rsid w:val="00D21095"/>
    <w:rsid w:val="00D2512D"/>
    <w:rsid w:val="00D26229"/>
    <w:rsid w:val="00D33431"/>
    <w:rsid w:val="00D3734E"/>
    <w:rsid w:val="00D37DA0"/>
    <w:rsid w:val="00D415FF"/>
    <w:rsid w:val="00D44A4C"/>
    <w:rsid w:val="00D45F05"/>
    <w:rsid w:val="00D517F7"/>
    <w:rsid w:val="00D62CC2"/>
    <w:rsid w:val="00D6429B"/>
    <w:rsid w:val="00D66E9A"/>
    <w:rsid w:val="00D84EBA"/>
    <w:rsid w:val="00D9316B"/>
    <w:rsid w:val="00D95072"/>
    <w:rsid w:val="00DA1D47"/>
    <w:rsid w:val="00DA681F"/>
    <w:rsid w:val="00DA79DC"/>
    <w:rsid w:val="00DB1266"/>
    <w:rsid w:val="00DB28ED"/>
    <w:rsid w:val="00DB3F6F"/>
    <w:rsid w:val="00DB437A"/>
    <w:rsid w:val="00DC7EFC"/>
    <w:rsid w:val="00DD1704"/>
    <w:rsid w:val="00DD21D1"/>
    <w:rsid w:val="00DD3133"/>
    <w:rsid w:val="00DD33ED"/>
    <w:rsid w:val="00DD35C8"/>
    <w:rsid w:val="00DD5246"/>
    <w:rsid w:val="00DE103F"/>
    <w:rsid w:val="00DE243F"/>
    <w:rsid w:val="00DE7D3C"/>
    <w:rsid w:val="00DF22DB"/>
    <w:rsid w:val="00E02694"/>
    <w:rsid w:val="00E02AB1"/>
    <w:rsid w:val="00E03006"/>
    <w:rsid w:val="00E03FD9"/>
    <w:rsid w:val="00E04728"/>
    <w:rsid w:val="00E07624"/>
    <w:rsid w:val="00E07675"/>
    <w:rsid w:val="00E07A4D"/>
    <w:rsid w:val="00E101AB"/>
    <w:rsid w:val="00E12697"/>
    <w:rsid w:val="00E16114"/>
    <w:rsid w:val="00E16CCE"/>
    <w:rsid w:val="00E20B3D"/>
    <w:rsid w:val="00E31896"/>
    <w:rsid w:val="00E33212"/>
    <w:rsid w:val="00E4331E"/>
    <w:rsid w:val="00E45B54"/>
    <w:rsid w:val="00E466E1"/>
    <w:rsid w:val="00E52281"/>
    <w:rsid w:val="00E53421"/>
    <w:rsid w:val="00E550D8"/>
    <w:rsid w:val="00E55F41"/>
    <w:rsid w:val="00E5691C"/>
    <w:rsid w:val="00E65A7D"/>
    <w:rsid w:val="00E6695B"/>
    <w:rsid w:val="00E7315C"/>
    <w:rsid w:val="00E73D72"/>
    <w:rsid w:val="00E7790A"/>
    <w:rsid w:val="00E77D27"/>
    <w:rsid w:val="00E77F68"/>
    <w:rsid w:val="00E808EA"/>
    <w:rsid w:val="00E816D1"/>
    <w:rsid w:val="00E82E5D"/>
    <w:rsid w:val="00E846C7"/>
    <w:rsid w:val="00E84772"/>
    <w:rsid w:val="00E918F7"/>
    <w:rsid w:val="00E94503"/>
    <w:rsid w:val="00E9521D"/>
    <w:rsid w:val="00E95E91"/>
    <w:rsid w:val="00EB1290"/>
    <w:rsid w:val="00EB25E5"/>
    <w:rsid w:val="00EB44E8"/>
    <w:rsid w:val="00EB6F07"/>
    <w:rsid w:val="00EC413B"/>
    <w:rsid w:val="00EE63DD"/>
    <w:rsid w:val="00EF2870"/>
    <w:rsid w:val="00F0245D"/>
    <w:rsid w:val="00F0661C"/>
    <w:rsid w:val="00F108CC"/>
    <w:rsid w:val="00F1148C"/>
    <w:rsid w:val="00F122CE"/>
    <w:rsid w:val="00F12405"/>
    <w:rsid w:val="00F13760"/>
    <w:rsid w:val="00F20F92"/>
    <w:rsid w:val="00F226FD"/>
    <w:rsid w:val="00F2724E"/>
    <w:rsid w:val="00F36159"/>
    <w:rsid w:val="00F3674F"/>
    <w:rsid w:val="00F40F33"/>
    <w:rsid w:val="00F4101E"/>
    <w:rsid w:val="00F4102E"/>
    <w:rsid w:val="00F45701"/>
    <w:rsid w:val="00F54D20"/>
    <w:rsid w:val="00F550A8"/>
    <w:rsid w:val="00F55481"/>
    <w:rsid w:val="00F55758"/>
    <w:rsid w:val="00F610B9"/>
    <w:rsid w:val="00F63555"/>
    <w:rsid w:val="00F63E00"/>
    <w:rsid w:val="00F74533"/>
    <w:rsid w:val="00F7478F"/>
    <w:rsid w:val="00F77AAE"/>
    <w:rsid w:val="00F812E1"/>
    <w:rsid w:val="00F84D41"/>
    <w:rsid w:val="00F865C6"/>
    <w:rsid w:val="00F87858"/>
    <w:rsid w:val="00F90625"/>
    <w:rsid w:val="00F9083E"/>
    <w:rsid w:val="00F92455"/>
    <w:rsid w:val="00F93435"/>
    <w:rsid w:val="00F940C2"/>
    <w:rsid w:val="00F94909"/>
    <w:rsid w:val="00FA0081"/>
    <w:rsid w:val="00FA25D9"/>
    <w:rsid w:val="00FB4C90"/>
    <w:rsid w:val="00FB5C59"/>
    <w:rsid w:val="00FC1F40"/>
    <w:rsid w:val="00FC3F60"/>
    <w:rsid w:val="00FC5DC8"/>
    <w:rsid w:val="00FD5D20"/>
    <w:rsid w:val="00FE6A2A"/>
    <w:rsid w:val="00FF160C"/>
    <w:rsid w:val="00FF49AA"/>
    <w:rsid w:val="00FF645B"/>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E72B"/>
  <w15:docId w15:val="{A5E74B30-66F2-45A4-8529-BADEF675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7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440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40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7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8F"/>
  </w:style>
  <w:style w:type="paragraph" w:styleId="Footer">
    <w:name w:val="footer"/>
    <w:basedOn w:val="Normal"/>
    <w:link w:val="FooterChar"/>
    <w:uiPriority w:val="99"/>
    <w:unhideWhenUsed/>
    <w:rsid w:val="0017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8F"/>
  </w:style>
  <w:style w:type="table" w:styleId="TableGrid">
    <w:name w:val="Table Grid"/>
    <w:basedOn w:val="TableNormal"/>
    <w:uiPriority w:val="59"/>
    <w:rsid w:val="00BD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EEE"/>
    <w:rPr>
      <w:sz w:val="16"/>
      <w:szCs w:val="16"/>
    </w:rPr>
  </w:style>
  <w:style w:type="paragraph" w:styleId="CommentText">
    <w:name w:val="annotation text"/>
    <w:basedOn w:val="Normal"/>
    <w:link w:val="CommentTextChar"/>
    <w:uiPriority w:val="99"/>
    <w:semiHidden/>
    <w:unhideWhenUsed/>
    <w:rsid w:val="00152EEE"/>
    <w:pPr>
      <w:spacing w:line="240" w:lineRule="auto"/>
    </w:pPr>
    <w:rPr>
      <w:sz w:val="20"/>
      <w:szCs w:val="20"/>
    </w:rPr>
  </w:style>
  <w:style w:type="character" w:customStyle="1" w:styleId="CommentTextChar">
    <w:name w:val="Comment Text Char"/>
    <w:basedOn w:val="DefaultParagraphFont"/>
    <w:link w:val="CommentText"/>
    <w:uiPriority w:val="99"/>
    <w:semiHidden/>
    <w:rsid w:val="00152EEE"/>
    <w:rPr>
      <w:sz w:val="20"/>
      <w:szCs w:val="20"/>
    </w:rPr>
  </w:style>
  <w:style w:type="paragraph" w:styleId="CommentSubject">
    <w:name w:val="annotation subject"/>
    <w:basedOn w:val="CommentText"/>
    <w:next w:val="CommentText"/>
    <w:link w:val="CommentSubjectChar"/>
    <w:uiPriority w:val="99"/>
    <w:semiHidden/>
    <w:unhideWhenUsed/>
    <w:rsid w:val="00152EEE"/>
    <w:rPr>
      <w:b/>
      <w:bCs/>
    </w:rPr>
  </w:style>
  <w:style w:type="character" w:customStyle="1" w:styleId="CommentSubjectChar">
    <w:name w:val="Comment Subject Char"/>
    <w:basedOn w:val="CommentTextChar"/>
    <w:link w:val="CommentSubject"/>
    <w:uiPriority w:val="99"/>
    <w:semiHidden/>
    <w:rsid w:val="00152EEE"/>
    <w:rPr>
      <w:b/>
      <w:bCs/>
      <w:sz w:val="20"/>
      <w:szCs w:val="20"/>
    </w:rPr>
  </w:style>
  <w:style w:type="paragraph" w:styleId="BalloonText">
    <w:name w:val="Balloon Text"/>
    <w:basedOn w:val="Normal"/>
    <w:link w:val="BalloonTextChar"/>
    <w:uiPriority w:val="99"/>
    <w:semiHidden/>
    <w:unhideWhenUsed/>
    <w:rsid w:val="0015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EE"/>
    <w:rPr>
      <w:rFonts w:ascii="Tahoma" w:hAnsi="Tahoma" w:cs="Tahoma"/>
      <w:sz w:val="16"/>
      <w:szCs w:val="16"/>
    </w:rPr>
  </w:style>
  <w:style w:type="character" w:customStyle="1" w:styleId="apple-converted-space">
    <w:name w:val="apple-converted-space"/>
    <w:basedOn w:val="DefaultParagraphFont"/>
    <w:rsid w:val="00996A2D"/>
  </w:style>
  <w:style w:type="character" w:customStyle="1" w:styleId="ref-journal">
    <w:name w:val="ref-journal"/>
    <w:basedOn w:val="DefaultParagraphFont"/>
    <w:rsid w:val="00996A2D"/>
  </w:style>
  <w:style w:type="character" w:customStyle="1" w:styleId="ref-vol">
    <w:name w:val="ref-vol"/>
    <w:basedOn w:val="DefaultParagraphFont"/>
    <w:rsid w:val="00996A2D"/>
  </w:style>
  <w:style w:type="character" w:styleId="Hyperlink">
    <w:name w:val="Hyperlink"/>
    <w:basedOn w:val="DefaultParagraphFont"/>
    <w:uiPriority w:val="99"/>
    <w:unhideWhenUsed/>
    <w:rsid w:val="001D42C9"/>
    <w:rPr>
      <w:strike w:val="0"/>
      <w:dstrike w:val="0"/>
      <w:color w:val="6D6F71"/>
      <w:u w:val="none"/>
      <w:effect w:val="none"/>
      <w:shd w:val="clear" w:color="auto" w:fill="auto"/>
    </w:rPr>
  </w:style>
  <w:style w:type="character" w:customStyle="1" w:styleId="val2">
    <w:name w:val="val2"/>
    <w:basedOn w:val="DefaultParagraphFont"/>
    <w:rsid w:val="001D42C9"/>
  </w:style>
  <w:style w:type="paragraph" w:styleId="ListParagraph">
    <w:name w:val="List Paragraph"/>
    <w:basedOn w:val="Normal"/>
    <w:uiPriority w:val="34"/>
    <w:qFormat/>
    <w:rsid w:val="00617948"/>
    <w:pPr>
      <w:ind w:left="720"/>
      <w:contextualSpacing/>
    </w:pPr>
  </w:style>
  <w:style w:type="character" w:customStyle="1" w:styleId="journaltitle">
    <w:name w:val="journaltitle"/>
    <w:basedOn w:val="DefaultParagraphFont"/>
    <w:rsid w:val="00E816D1"/>
  </w:style>
  <w:style w:type="character" w:customStyle="1" w:styleId="Heading3Char">
    <w:name w:val="Heading 3 Char"/>
    <w:basedOn w:val="DefaultParagraphFont"/>
    <w:link w:val="Heading3"/>
    <w:uiPriority w:val="9"/>
    <w:semiHidden/>
    <w:rsid w:val="00AC7AB6"/>
    <w:rPr>
      <w:rFonts w:asciiTheme="majorHAnsi" w:eastAsiaTheme="majorEastAsia" w:hAnsiTheme="majorHAnsi" w:cstheme="majorBidi"/>
      <w:b/>
      <w:bCs/>
      <w:color w:val="4F81BD" w:themeColor="accent1"/>
    </w:rPr>
  </w:style>
  <w:style w:type="character" w:customStyle="1" w:styleId="cit">
    <w:name w:val="cit"/>
    <w:basedOn w:val="DefaultParagraphFont"/>
    <w:rsid w:val="00AC7AB6"/>
  </w:style>
  <w:style w:type="character" w:customStyle="1" w:styleId="fm-vol-iss-date">
    <w:name w:val="fm-vol-iss-date"/>
    <w:basedOn w:val="DefaultParagraphFont"/>
    <w:rsid w:val="00AC7AB6"/>
  </w:style>
  <w:style w:type="character" w:customStyle="1" w:styleId="fm-citation-ids-label">
    <w:name w:val="fm-citation-ids-label"/>
    <w:basedOn w:val="DefaultParagraphFont"/>
    <w:rsid w:val="00AC7AB6"/>
  </w:style>
  <w:style w:type="character" w:customStyle="1" w:styleId="hlfld-contribauthor">
    <w:name w:val="hlfld-contribauthor"/>
    <w:basedOn w:val="DefaultParagraphFont"/>
    <w:rsid w:val="002D2C3B"/>
  </w:style>
  <w:style w:type="character" w:customStyle="1" w:styleId="separator18">
    <w:name w:val="separator18"/>
    <w:basedOn w:val="DefaultParagraphFont"/>
    <w:rsid w:val="002D2C3B"/>
  </w:style>
  <w:style w:type="character" w:customStyle="1" w:styleId="nlmsource">
    <w:name w:val="nlm_source"/>
    <w:basedOn w:val="DefaultParagraphFont"/>
    <w:rsid w:val="002D2C3B"/>
  </w:style>
  <w:style w:type="character" w:customStyle="1" w:styleId="authors5">
    <w:name w:val="authors5"/>
    <w:basedOn w:val="DefaultParagraphFont"/>
    <w:rsid w:val="008213E7"/>
  </w:style>
  <w:style w:type="character" w:customStyle="1" w:styleId="Date1">
    <w:name w:val="Date1"/>
    <w:basedOn w:val="DefaultParagraphFont"/>
    <w:rsid w:val="008213E7"/>
  </w:style>
  <w:style w:type="character" w:customStyle="1" w:styleId="arttitle4">
    <w:name w:val="art_title4"/>
    <w:basedOn w:val="DefaultParagraphFont"/>
    <w:rsid w:val="008213E7"/>
  </w:style>
  <w:style w:type="character" w:customStyle="1" w:styleId="serialtitle">
    <w:name w:val="serial_title"/>
    <w:basedOn w:val="DefaultParagraphFont"/>
    <w:rsid w:val="008213E7"/>
  </w:style>
  <w:style w:type="character" w:customStyle="1" w:styleId="volumeissue">
    <w:name w:val="volume_issue"/>
    <w:basedOn w:val="DefaultParagraphFont"/>
    <w:rsid w:val="008213E7"/>
  </w:style>
  <w:style w:type="character" w:customStyle="1" w:styleId="pagerange">
    <w:name w:val="page_range"/>
    <w:basedOn w:val="DefaultParagraphFont"/>
    <w:rsid w:val="008213E7"/>
  </w:style>
  <w:style w:type="character" w:customStyle="1" w:styleId="doilink">
    <w:name w:val="doi_link"/>
    <w:basedOn w:val="DefaultParagraphFont"/>
    <w:rsid w:val="008213E7"/>
  </w:style>
  <w:style w:type="character" w:customStyle="1" w:styleId="arttitle2">
    <w:name w:val="art_title2"/>
    <w:basedOn w:val="DefaultParagraphFont"/>
    <w:rsid w:val="00C523BC"/>
  </w:style>
  <w:style w:type="character" w:customStyle="1" w:styleId="journalname">
    <w:name w:val="journalname"/>
    <w:basedOn w:val="DefaultParagraphFont"/>
    <w:rsid w:val="00C523BC"/>
  </w:style>
  <w:style w:type="character" w:customStyle="1" w:styleId="volume">
    <w:name w:val="volume"/>
    <w:basedOn w:val="DefaultParagraphFont"/>
    <w:rsid w:val="00C523BC"/>
  </w:style>
  <w:style w:type="character" w:customStyle="1" w:styleId="issue3">
    <w:name w:val="issue3"/>
    <w:basedOn w:val="DefaultParagraphFont"/>
    <w:rsid w:val="00C523BC"/>
  </w:style>
  <w:style w:type="character" w:customStyle="1" w:styleId="page1">
    <w:name w:val="page1"/>
    <w:basedOn w:val="DefaultParagraphFont"/>
    <w:rsid w:val="00C523BC"/>
    <w:rPr>
      <w:shd w:val="clear" w:color="auto" w:fill="FFFFFF"/>
    </w:rPr>
  </w:style>
  <w:style w:type="character" w:styleId="HTMLCite">
    <w:name w:val="HTML Cite"/>
    <w:basedOn w:val="DefaultParagraphFont"/>
    <w:uiPriority w:val="99"/>
    <w:semiHidden/>
    <w:unhideWhenUsed/>
    <w:rsid w:val="00E77F68"/>
    <w:rPr>
      <w:i/>
      <w:iCs/>
    </w:rPr>
  </w:style>
  <w:style w:type="character" w:customStyle="1" w:styleId="cs1-format">
    <w:name w:val="cs1-format"/>
    <w:basedOn w:val="DefaultParagraphFont"/>
    <w:rsid w:val="00E77F68"/>
  </w:style>
  <w:style w:type="character" w:customStyle="1" w:styleId="st1">
    <w:name w:val="st1"/>
    <w:basedOn w:val="DefaultParagraphFont"/>
    <w:rsid w:val="00F865C6"/>
  </w:style>
  <w:style w:type="character" w:customStyle="1" w:styleId="Date2">
    <w:name w:val="Date2"/>
    <w:basedOn w:val="DefaultParagraphFont"/>
    <w:rsid w:val="00304E05"/>
  </w:style>
  <w:style w:type="character" w:customStyle="1" w:styleId="articlepagerange">
    <w:name w:val="articlepagerange"/>
    <w:basedOn w:val="DefaultParagraphFont"/>
    <w:rsid w:val="00027F1F"/>
  </w:style>
  <w:style w:type="paragraph" w:styleId="PlainText">
    <w:name w:val="Plain Text"/>
    <w:basedOn w:val="Normal"/>
    <w:link w:val="PlainTextChar"/>
    <w:uiPriority w:val="99"/>
    <w:unhideWhenUsed/>
    <w:rsid w:val="00076EF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76EFC"/>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768">
      <w:bodyDiv w:val="1"/>
      <w:marLeft w:val="0"/>
      <w:marRight w:val="0"/>
      <w:marTop w:val="0"/>
      <w:marBottom w:val="0"/>
      <w:divBdr>
        <w:top w:val="none" w:sz="0" w:space="0" w:color="auto"/>
        <w:left w:val="none" w:sz="0" w:space="0" w:color="auto"/>
        <w:bottom w:val="none" w:sz="0" w:space="0" w:color="auto"/>
        <w:right w:val="none" w:sz="0" w:space="0" w:color="auto"/>
      </w:divBdr>
    </w:div>
    <w:div w:id="133529327">
      <w:bodyDiv w:val="1"/>
      <w:marLeft w:val="0"/>
      <w:marRight w:val="0"/>
      <w:marTop w:val="0"/>
      <w:marBottom w:val="0"/>
      <w:divBdr>
        <w:top w:val="none" w:sz="0" w:space="0" w:color="auto"/>
        <w:left w:val="none" w:sz="0" w:space="0" w:color="auto"/>
        <w:bottom w:val="none" w:sz="0" w:space="0" w:color="auto"/>
        <w:right w:val="none" w:sz="0" w:space="0" w:color="auto"/>
      </w:divBdr>
    </w:div>
    <w:div w:id="216163816">
      <w:bodyDiv w:val="1"/>
      <w:marLeft w:val="0"/>
      <w:marRight w:val="0"/>
      <w:marTop w:val="0"/>
      <w:marBottom w:val="0"/>
      <w:divBdr>
        <w:top w:val="none" w:sz="0" w:space="0" w:color="auto"/>
        <w:left w:val="none" w:sz="0" w:space="0" w:color="auto"/>
        <w:bottom w:val="none" w:sz="0" w:space="0" w:color="auto"/>
        <w:right w:val="none" w:sz="0" w:space="0" w:color="auto"/>
      </w:divBdr>
    </w:div>
    <w:div w:id="311951452">
      <w:bodyDiv w:val="1"/>
      <w:marLeft w:val="0"/>
      <w:marRight w:val="0"/>
      <w:marTop w:val="0"/>
      <w:marBottom w:val="0"/>
      <w:divBdr>
        <w:top w:val="none" w:sz="0" w:space="0" w:color="auto"/>
        <w:left w:val="none" w:sz="0" w:space="0" w:color="auto"/>
        <w:bottom w:val="none" w:sz="0" w:space="0" w:color="auto"/>
        <w:right w:val="none" w:sz="0" w:space="0" w:color="auto"/>
      </w:divBdr>
    </w:div>
    <w:div w:id="367292159">
      <w:bodyDiv w:val="1"/>
      <w:marLeft w:val="0"/>
      <w:marRight w:val="0"/>
      <w:marTop w:val="0"/>
      <w:marBottom w:val="0"/>
      <w:divBdr>
        <w:top w:val="none" w:sz="0" w:space="0" w:color="auto"/>
        <w:left w:val="none" w:sz="0" w:space="0" w:color="auto"/>
        <w:bottom w:val="none" w:sz="0" w:space="0" w:color="auto"/>
        <w:right w:val="none" w:sz="0" w:space="0" w:color="auto"/>
      </w:divBdr>
    </w:div>
    <w:div w:id="449210049">
      <w:bodyDiv w:val="1"/>
      <w:marLeft w:val="0"/>
      <w:marRight w:val="0"/>
      <w:marTop w:val="0"/>
      <w:marBottom w:val="0"/>
      <w:divBdr>
        <w:top w:val="none" w:sz="0" w:space="0" w:color="auto"/>
        <w:left w:val="none" w:sz="0" w:space="0" w:color="auto"/>
        <w:bottom w:val="none" w:sz="0" w:space="0" w:color="auto"/>
        <w:right w:val="none" w:sz="0" w:space="0" w:color="auto"/>
      </w:divBdr>
    </w:div>
    <w:div w:id="590744476">
      <w:bodyDiv w:val="1"/>
      <w:marLeft w:val="0"/>
      <w:marRight w:val="0"/>
      <w:marTop w:val="0"/>
      <w:marBottom w:val="0"/>
      <w:divBdr>
        <w:top w:val="none" w:sz="0" w:space="0" w:color="auto"/>
        <w:left w:val="none" w:sz="0" w:space="0" w:color="auto"/>
        <w:bottom w:val="none" w:sz="0" w:space="0" w:color="auto"/>
        <w:right w:val="none" w:sz="0" w:space="0" w:color="auto"/>
      </w:divBdr>
    </w:div>
    <w:div w:id="751661566">
      <w:bodyDiv w:val="1"/>
      <w:marLeft w:val="0"/>
      <w:marRight w:val="0"/>
      <w:marTop w:val="0"/>
      <w:marBottom w:val="0"/>
      <w:divBdr>
        <w:top w:val="none" w:sz="0" w:space="0" w:color="auto"/>
        <w:left w:val="none" w:sz="0" w:space="0" w:color="auto"/>
        <w:bottom w:val="none" w:sz="0" w:space="0" w:color="auto"/>
        <w:right w:val="none" w:sz="0" w:space="0" w:color="auto"/>
      </w:divBdr>
    </w:div>
    <w:div w:id="883251112">
      <w:bodyDiv w:val="1"/>
      <w:marLeft w:val="0"/>
      <w:marRight w:val="0"/>
      <w:marTop w:val="0"/>
      <w:marBottom w:val="0"/>
      <w:divBdr>
        <w:top w:val="none" w:sz="0" w:space="0" w:color="auto"/>
        <w:left w:val="none" w:sz="0" w:space="0" w:color="auto"/>
        <w:bottom w:val="none" w:sz="0" w:space="0" w:color="auto"/>
        <w:right w:val="none" w:sz="0" w:space="0" w:color="auto"/>
      </w:divBdr>
    </w:div>
    <w:div w:id="932010006">
      <w:bodyDiv w:val="1"/>
      <w:marLeft w:val="0"/>
      <w:marRight w:val="0"/>
      <w:marTop w:val="0"/>
      <w:marBottom w:val="0"/>
      <w:divBdr>
        <w:top w:val="none" w:sz="0" w:space="0" w:color="auto"/>
        <w:left w:val="none" w:sz="0" w:space="0" w:color="auto"/>
        <w:bottom w:val="none" w:sz="0" w:space="0" w:color="auto"/>
        <w:right w:val="none" w:sz="0" w:space="0" w:color="auto"/>
      </w:divBdr>
    </w:div>
    <w:div w:id="1017660066">
      <w:bodyDiv w:val="1"/>
      <w:marLeft w:val="0"/>
      <w:marRight w:val="0"/>
      <w:marTop w:val="0"/>
      <w:marBottom w:val="0"/>
      <w:divBdr>
        <w:top w:val="none" w:sz="0" w:space="0" w:color="auto"/>
        <w:left w:val="none" w:sz="0" w:space="0" w:color="auto"/>
        <w:bottom w:val="none" w:sz="0" w:space="0" w:color="auto"/>
        <w:right w:val="none" w:sz="0" w:space="0" w:color="auto"/>
      </w:divBdr>
    </w:div>
    <w:div w:id="1117333077">
      <w:bodyDiv w:val="1"/>
      <w:marLeft w:val="0"/>
      <w:marRight w:val="0"/>
      <w:marTop w:val="0"/>
      <w:marBottom w:val="0"/>
      <w:divBdr>
        <w:top w:val="none" w:sz="0" w:space="0" w:color="auto"/>
        <w:left w:val="none" w:sz="0" w:space="0" w:color="auto"/>
        <w:bottom w:val="none" w:sz="0" w:space="0" w:color="auto"/>
        <w:right w:val="none" w:sz="0" w:space="0" w:color="auto"/>
      </w:divBdr>
    </w:div>
    <w:div w:id="1130785012">
      <w:bodyDiv w:val="1"/>
      <w:marLeft w:val="0"/>
      <w:marRight w:val="0"/>
      <w:marTop w:val="0"/>
      <w:marBottom w:val="0"/>
      <w:divBdr>
        <w:top w:val="none" w:sz="0" w:space="0" w:color="auto"/>
        <w:left w:val="none" w:sz="0" w:space="0" w:color="auto"/>
        <w:bottom w:val="none" w:sz="0" w:space="0" w:color="auto"/>
        <w:right w:val="none" w:sz="0" w:space="0" w:color="auto"/>
      </w:divBdr>
      <w:divsChild>
        <w:div w:id="1429423668">
          <w:marLeft w:val="0"/>
          <w:marRight w:val="0"/>
          <w:marTop w:val="0"/>
          <w:marBottom w:val="0"/>
          <w:divBdr>
            <w:top w:val="none" w:sz="0" w:space="0" w:color="auto"/>
            <w:left w:val="none" w:sz="0" w:space="0" w:color="auto"/>
            <w:bottom w:val="none" w:sz="0" w:space="0" w:color="auto"/>
            <w:right w:val="none" w:sz="0" w:space="0" w:color="auto"/>
          </w:divBdr>
          <w:divsChild>
            <w:div w:id="1886403480">
              <w:marLeft w:val="0"/>
              <w:marRight w:val="0"/>
              <w:marTop w:val="0"/>
              <w:marBottom w:val="0"/>
              <w:divBdr>
                <w:top w:val="none" w:sz="0" w:space="0" w:color="auto"/>
                <w:left w:val="none" w:sz="0" w:space="0" w:color="auto"/>
                <w:bottom w:val="none" w:sz="0" w:space="0" w:color="auto"/>
                <w:right w:val="none" w:sz="0" w:space="0" w:color="auto"/>
              </w:divBdr>
              <w:divsChild>
                <w:div w:id="2056199226">
                  <w:marLeft w:val="0"/>
                  <w:marRight w:val="0"/>
                  <w:marTop w:val="0"/>
                  <w:marBottom w:val="0"/>
                  <w:divBdr>
                    <w:top w:val="none" w:sz="0" w:space="0" w:color="auto"/>
                    <w:left w:val="none" w:sz="0" w:space="0" w:color="auto"/>
                    <w:bottom w:val="none" w:sz="0" w:space="0" w:color="auto"/>
                    <w:right w:val="none" w:sz="0" w:space="0" w:color="auto"/>
                  </w:divBdr>
                  <w:divsChild>
                    <w:div w:id="39936217">
                      <w:marLeft w:val="0"/>
                      <w:marRight w:val="0"/>
                      <w:marTop w:val="0"/>
                      <w:marBottom w:val="0"/>
                      <w:divBdr>
                        <w:top w:val="none" w:sz="0" w:space="0" w:color="auto"/>
                        <w:left w:val="none" w:sz="0" w:space="0" w:color="auto"/>
                        <w:bottom w:val="none" w:sz="0" w:space="0" w:color="auto"/>
                        <w:right w:val="none" w:sz="0" w:space="0" w:color="auto"/>
                      </w:divBdr>
                      <w:divsChild>
                        <w:div w:id="1443112916">
                          <w:marLeft w:val="0"/>
                          <w:marRight w:val="0"/>
                          <w:marTop w:val="0"/>
                          <w:marBottom w:val="0"/>
                          <w:divBdr>
                            <w:top w:val="none" w:sz="0" w:space="0" w:color="auto"/>
                            <w:left w:val="none" w:sz="0" w:space="0" w:color="auto"/>
                            <w:bottom w:val="none" w:sz="0" w:space="0" w:color="auto"/>
                            <w:right w:val="none" w:sz="0" w:space="0" w:color="auto"/>
                          </w:divBdr>
                          <w:divsChild>
                            <w:div w:id="609818765">
                              <w:marLeft w:val="0"/>
                              <w:marRight w:val="0"/>
                              <w:marTop w:val="0"/>
                              <w:marBottom w:val="0"/>
                              <w:divBdr>
                                <w:top w:val="none" w:sz="0" w:space="0" w:color="auto"/>
                                <w:left w:val="none" w:sz="0" w:space="0" w:color="auto"/>
                                <w:bottom w:val="none" w:sz="0" w:space="0" w:color="auto"/>
                                <w:right w:val="none" w:sz="0" w:space="0" w:color="auto"/>
                              </w:divBdr>
                              <w:divsChild>
                                <w:div w:id="2070885787">
                                  <w:marLeft w:val="-225"/>
                                  <w:marRight w:val="-225"/>
                                  <w:marTop w:val="0"/>
                                  <w:marBottom w:val="0"/>
                                  <w:divBdr>
                                    <w:top w:val="none" w:sz="0" w:space="0" w:color="auto"/>
                                    <w:left w:val="none" w:sz="0" w:space="0" w:color="auto"/>
                                    <w:bottom w:val="none" w:sz="0" w:space="0" w:color="auto"/>
                                    <w:right w:val="none" w:sz="0" w:space="0" w:color="auto"/>
                                  </w:divBdr>
                                  <w:divsChild>
                                    <w:div w:id="1710374793">
                                      <w:marLeft w:val="0"/>
                                      <w:marRight w:val="0"/>
                                      <w:marTop w:val="0"/>
                                      <w:marBottom w:val="0"/>
                                      <w:divBdr>
                                        <w:top w:val="none" w:sz="0" w:space="0" w:color="auto"/>
                                        <w:left w:val="none" w:sz="0" w:space="0" w:color="auto"/>
                                        <w:bottom w:val="none" w:sz="0" w:space="0" w:color="auto"/>
                                        <w:right w:val="none" w:sz="0" w:space="0" w:color="auto"/>
                                      </w:divBdr>
                                      <w:divsChild>
                                        <w:div w:id="890268442">
                                          <w:marLeft w:val="0"/>
                                          <w:marRight w:val="0"/>
                                          <w:marTop w:val="0"/>
                                          <w:marBottom w:val="0"/>
                                          <w:divBdr>
                                            <w:top w:val="none" w:sz="0" w:space="0" w:color="auto"/>
                                            <w:left w:val="none" w:sz="0" w:space="0" w:color="auto"/>
                                            <w:bottom w:val="none" w:sz="0" w:space="0" w:color="auto"/>
                                            <w:right w:val="none" w:sz="0" w:space="0" w:color="auto"/>
                                          </w:divBdr>
                                          <w:divsChild>
                                            <w:div w:id="513303760">
                                              <w:marLeft w:val="-225"/>
                                              <w:marRight w:val="-225"/>
                                              <w:marTop w:val="0"/>
                                              <w:marBottom w:val="0"/>
                                              <w:divBdr>
                                                <w:top w:val="none" w:sz="0" w:space="0" w:color="auto"/>
                                                <w:left w:val="none" w:sz="0" w:space="0" w:color="auto"/>
                                                <w:bottom w:val="none" w:sz="0" w:space="0" w:color="auto"/>
                                                <w:right w:val="none" w:sz="0" w:space="0" w:color="auto"/>
                                              </w:divBdr>
                                              <w:divsChild>
                                                <w:div w:id="706833550">
                                                  <w:marLeft w:val="0"/>
                                                  <w:marRight w:val="0"/>
                                                  <w:marTop w:val="0"/>
                                                  <w:marBottom w:val="0"/>
                                                  <w:divBdr>
                                                    <w:top w:val="none" w:sz="0" w:space="0" w:color="auto"/>
                                                    <w:left w:val="none" w:sz="0" w:space="0" w:color="auto"/>
                                                    <w:bottom w:val="none" w:sz="0" w:space="0" w:color="auto"/>
                                                    <w:right w:val="none" w:sz="0" w:space="0" w:color="auto"/>
                                                  </w:divBdr>
                                                  <w:divsChild>
                                                    <w:div w:id="860048637">
                                                      <w:marLeft w:val="0"/>
                                                      <w:marRight w:val="0"/>
                                                      <w:marTop w:val="0"/>
                                                      <w:marBottom w:val="0"/>
                                                      <w:divBdr>
                                                        <w:top w:val="none" w:sz="0" w:space="0" w:color="auto"/>
                                                        <w:left w:val="none" w:sz="0" w:space="0" w:color="auto"/>
                                                        <w:bottom w:val="none" w:sz="0" w:space="0" w:color="auto"/>
                                                        <w:right w:val="none" w:sz="0" w:space="0" w:color="auto"/>
                                                      </w:divBdr>
                                                      <w:divsChild>
                                                        <w:div w:id="317728792">
                                                          <w:marLeft w:val="0"/>
                                                          <w:marRight w:val="0"/>
                                                          <w:marTop w:val="0"/>
                                                          <w:marBottom w:val="0"/>
                                                          <w:divBdr>
                                                            <w:top w:val="none" w:sz="0" w:space="0" w:color="auto"/>
                                                            <w:left w:val="none" w:sz="0" w:space="0" w:color="auto"/>
                                                            <w:bottom w:val="none" w:sz="0" w:space="0" w:color="auto"/>
                                                            <w:right w:val="none" w:sz="0" w:space="0" w:color="auto"/>
                                                          </w:divBdr>
                                                          <w:divsChild>
                                                            <w:div w:id="1771855177">
                                                              <w:marLeft w:val="0"/>
                                                              <w:marRight w:val="0"/>
                                                              <w:marTop w:val="0"/>
                                                              <w:marBottom w:val="0"/>
                                                              <w:divBdr>
                                                                <w:top w:val="none" w:sz="0" w:space="0" w:color="auto"/>
                                                                <w:left w:val="none" w:sz="0" w:space="0" w:color="auto"/>
                                                                <w:bottom w:val="none" w:sz="0" w:space="0" w:color="auto"/>
                                                                <w:right w:val="none" w:sz="0" w:space="0" w:color="auto"/>
                                                              </w:divBdr>
                                                              <w:divsChild>
                                                                <w:div w:id="1348866385">
                                                                  <w:marLeft w:val="0"/>
                                                                  <w:marRight w:val="0"/>
                                                                  <w:marTop w:val="0"/>
                                                                  <w:marBottom w:val="0"/>
                                                                  <w:divBdr>
                                                                    <w:top w:val="none" w:sz="0" w:space="0" w:color="auto"/>
                                                                    <w:left w:val="none" w:sz="0" w:space="0" w:color="auto"/>
                                                                    <w:bottom w:val="none" w:sz="0" w:space="0" w:color="auto"/>
                                                                    <w:right w:val="none" w:sz="0" w:space="0" w:color="auto"/>
                                                                  </w:divBdr>
                                                                  <w:divsChild>
                                                                    <w:div w:id="10238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664">
                                                              <w:marLeft w:val="0"/>
                                                              <w:marRight w:val="0"/>
                                                              <w:marTop w:val="0"/>
                                                              <w:marBottom w:val="0"/>
                                                              <w:divBdr>
                                                                <w:top w:val="none" w:sz="0" w:space="0" w:color="auto"/>
                                                                <w:left w:val="none" w:sz="0" w:space="0" w:color="auto"/>
                                                                <w:bottom w:val="none" w:sz="0" w:space="0" w:color="auto"/>
                                                                <w:right w:val="none" w:sz="0" w:space="0" w:color="auto"/>
                                                              </w:divBdr>
                                                              <w:divsChild>
                                                                <w:div w:id="1372342380">
                                                                  <w:marLeft w:val="0"/>
                                                                  <w:marRight w:val="0"/>
                                                                  <w:marTop w:val="0"/>
                                                                  <w:marBottom w:val="0"/>
                                                                  <w:divBdr>
                                                                    <w:top w:val="none" w:sz="0" w:space="0" w:color="auto"/>
                                                                    <w:left w:val="none" w:sz="0" w:space="0" w:color="auto"/>
                                                                    <w:bottom w:val="none" w:sz="0" w:space="0" w:color="auto"/>
                                                                    <w:right w:val="none" w:sz="0" w:space="0" w:color="auto"/>
                                                                  </w:divBdr>
                                                                  <w:divsChild>
                                                                    <w:div w:id="1414358212">
                                                                      <w:marLeft w:val="0"/>
                                                                      <w:marRight w:val="0"/>
                                                                      <w:marTop w:val="0"/>
                                                                      <w:marBottom w:val="0"/>
                                                                      <w:divBdr>
                                                                        <w:top w:val="none" w:sz="0" w:space="0" w:color="auto"/>
                                                                        <w:left w:val="none" w:sz="0" w:space="0" w:color="auto"/>
                                                                        <w:bottom w:val="none" w:sz="0" w:space="0" w:color="auto"/>
                                                                        <w:right w:val="none" w:sz="0" w:space="0" w:color="auto"/>
                                                                      </w:divBdr>
                                                                      <w:divsChild>
                                                                        <w:div w:id="13633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112114">
      <w:bodyDiv w:val="1"/>
      <w:marLeft w:val="0"/>
      <w:marRight w:val="0"/>
      <w:marTop w:val="0"/>
      <w:marBottom w:val="0"/>
      <w:divBdr>
        <w:top w:val="none" w:sz="0" w:space="0" w:color="auto"/>
        <w:left w:val="none" w:sz="0" w:space="0" w:color="auto"/>
        <w:bottom w:val="none" w:sz="0" w:space="0" w:color="auto"/>
        <w:right w:val="none" w:sz="0" w:space="0" w:color="auto"/>
      </w:divBdr>
      <w:divsChild>
        <w:div w:id="269701168">
          <w:marLeft w:val="0"/>
          <w:marRight w:val="0"/>
          <w:marTop w:val="0"/>
          <w:marBottom w:val="0"/>
          <w:divBdr>
            <w:top w:val="none" w:sz="0" w:space="0" w:color="auto"/>
            <w:left w:val="none" w:sz="0" w:space="0" w:color="auto"/>
            <w:bottom w:val="none" w:sz="0" w:space="0" w:color="auto"/>
            <w:right w:val="none" w:sz="0" w:space="0" w:color="auto"/>
          </w:divBdr>
          <w:divsChild>
            <w:div w:id="484129153">
              <w:marLeft w:val="0"/>
              <w:marRight w:val="0"/>
              <w:marTop w:val="0"/>
              <w:marBottom w:val="0"/>
              <w:divBdr>
                <w:top w:val="none" w:sz="0" w:space="0" w:color="auto"/>
                <w:left w:val="none" w:sz="0" w:space="0" w:color="auto"/>
                <w:bottom w:val="none" w:sz="0" w:space="0" w:color="auto"/>
                <w:right w:val="none" w:sz="0" w:space="0" w:color="auto"/>
              </w:divBdr>
              <w:divsChild>
                <w:div w:id="888609981">
                  <w:marLeft w:val="0"/>
                  <w:marRight w:val="0"/>
                  <w:marTop w:val="0"/>
                  <w:marBottom w:val="0"/>
                  <w:divBdr>
                    <w:top w:val="none" w:sz="0" w:space="0" w:color="auto"/>
                    <w:left w:val="none" w:sz="0" w:space="0" w:color="auto"/>
                    <w:bottom w:val="none" w:sz="0" w:space="0" w:color="auto"/>
                    <w:right w:val="none" w:sz="0" w:space="0" w:color="auto"/>
                  </w:divBdr>
                  <w:divsChild>
                    <w:div w:id="190463635">
                      <w:marLeft w:val="0"/>
                      <w:marRight w:val="0"/>
                      <w:marTop w:val="0"/>
                      <w:marBottom w:val="0"/>
                      <w:divBdr>
                        <w:top w:val="none" w:sz="0" w:space="0" w:color="auto"/>
                        <w:left w:val="none" w:sz="0" w:space="0" w:color="auto"/>
                        <w:bottom w:val="none" w:sz="0" w:space="0" w:color="auto"/>
                        <w:right w:val="none" w:sz="0" w:space="0" w:color="auto"/>
                      </w:divBdr>
                      <w:divsChild>
                        <w:div w:id="1661615902">
                          <w:marLeft w:val="0"/>
                          <w:marRight w:val="0"/>
                          <w:marTop w:val="0"/>
                          <w:marBottom w:val="0"/>
                          <w:divBdr>
                            <w:top w:val="none" w:sz="0" w:space="0" w:color="auto"/>
                            <w:left w:val="none" w:sz="0" w:space="0" w:color="auto"/>
                            <w:bottom w:val="none" w:sz="0" w:space="0" w:color="auto"/>
                            <w:right w:val="none" w:sz="0" w:space="0" w:color="auto"/>
                          </w:divBdr>
                          <w:divsChild>
                            <w:div w:id="1252854317">
                              <w:marLeft w:val="0"/>
                              <w:marRight w:val="0"/>
                              <w:marTop w:val="0"/>
                              <w:marBottom w:val="0"/>
                              <w:divBdr>
                                <w:top w:val="none" w:sz="0" w:space="0" w:color="auto"/>
                                <w:left w:val="none" w:sz="0" w:space="0" w:color="auto"/>
                                <w:bottom w:val="none" w:sz="0" w:space="0" w:color="auto"/>
                                <w:right w:val="none" w:sz="0" w:space="0" w:color="auto"/>
                              </w:divBdr>
                              <w:divsChild>
                                <w:div w:id="9160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74549">
      <w:bodyDiv w:val="1"/>
      <w:marLeft w:val="0"/>
      <w:marRight w:val="0"/>
      <w:marTop w:val="0"/>
      <w:marBottom w:val="0"/>
      <w:divBdr>
        <w:top w:val="none" w:sz="0" w:space="0" w:color="auto"/>
        <w:left w:val="none" w:sz="0" w:space="0" w:color="auto"/>
        <w:bottom w:val="none" w:sz="0" w:space="0" w:color="auto"/>
        <w:right w:val="none" w:sz="0" w:space="0" w:color="auto"/>
      </w:divBdr>
    </w:div>
    <w:div w:id="1505584478">
      <w:bodyDiv w:val="1"/>
      <w:marLeft w:val="0"/>
      <w:marRight w:val="0"/>
      <w:marTop w:val="0"/>
      <w:marBottom w:val="0"/>
      <w:divBdr>
        <w:top w:val="none" w:sz="0" w:space="0" w:color="auto"/>
        <w:left w:val="none" w:sz="0" w:space="0" w:color="auto"/>
        <w:bottom w:val="none" w:sz="0" w:space="0" w:color="auto"/>
        <w:right w:val="none" w:sz="0" w:space="0" w:color="auto"/>
      </w:divBdr>
      <w:divsChild>
        <w:div w:id="14504508">
          <w:marLeft w:val="0"/>
          <w:marRight w:val="0"/>
          <w:marTop w:val="0"/>
          <w:marBottom w:val="0"/>
          <w:divBdr>
            <w:top w:val="none" w:sz="0" w:space="0" w:color="auto"/>
            <w:left w:val="none" w:sz="0" w:space="0" w:color="auto"/>
            <w:bottom w:val="none" w:sz="0" w:space="0" w:color="auto"/>
            <w:right w:val="none" w:sz="0" w:space="0" w:color="auto"/>
          </w:divBdr>
          <w:divsChild>
            <w:div w:id="2108966530">
              <w:marLeft w:val="0"/>
              <w:marRight w:val="0"/>
              <w:marTop w:val="0"/>
              <w:marBottom w:val="0"/>
              <w:divBdr>
                <w:top w:val="none" w:sz="0" w:space="0" w:color="auto"/>
                <w:left w:val="none" w:sz="0" w:space="0" w:color="auto"/>
                <w:bottom w:val="none" w:sz="0" w:space="0" w:color="auto"/>
                <w:right w:val="none" w:sz="0" w:space="0" w:color="auto"/>
              </w:divBdr>
              <w:divsChild>
                <w:div w:id="1944650789">
                  <w:marLeft w:val="0"/>
                  <w:marRight w:val="0"/>
                  <w:marTop w:val="0"/>
                  <w:marBottom w:val="0"/>
                  <w:divBdr>
                    <w:top w:val="none" w:sz="0" w:space="0" w:color="auto"/>
                    <w:left w:val="none" w:sz="0" w:space="0" w:color="auto"/>
                    <w:bottom w:val="none" w:sz="0" w:space="0" w:color="auto"/>
                    <w:right w:val="none" w:sz="0" w:space="0" w:color="auto"/>
                  </w:divBdr>
                  <w:divsChild>
                    <w:div w:id="1558131662">
                      <w:marLeft w:val="0"/>
                      <w:marRight w:val="0"/>
                      <w:marTop w:val="0"/>
                      <w:marBottom w:val="0"/>
                      <w:divBdr>
                        <w:top w:val="none" w:sz="0" w:space="0" w:color="auto"/>
                        <w:left w:val="none" w:sz="0" w:space="0" w:color="auto"/>
                        <w:bottom w:val="none" w:sz="0" w:space="0" w:color="auto"/>
                        <w:right w:val="none" w:sz="0" w:space="0" w:color="auto"/>
                      </w:divBdr>
                      <w:divsChild>
                        <w:div w:id="378670227">
                          <w:marLeft w:val="0"/>
                          <w:marRight w:val="0"/>
                          <w:marTop w:val="0"/>
                          <w:marBottom w:val="0"/>
                          <w:divBdr>
                            <w:top w:val="none" w:sz="0" w:space="0" w:color="auto"/>
                            <w:left w:val="none" w:sz="0" w:space="0" w:color="auto"/>
                            <w:bottom w:val="none" w:sz="0" w:space="0" w:color="auto"/>
                            <w:right w:val="none" w:sz="0" w:space="0" w:color="auto"/>
                          </w:divBdr>
                          <w:divsChild>
                            <w:div w:id="482548565">
                              <w:marLeft w:val="0"/>
                              <w:marRight w:val="0"/>
                              <w:marTop w:val="0"/>
                              <w:marBottom w:val="0"/>
                              <w:divBdr>
                                <w:top w:val="none" w:sz="0" w:space="0" w:color="auto"/>
                                <w:left w:val="none" w:sz="0" w:space="0" w:color="auto"/>
                                <w:bottom w:val="none" w:sz="0" w:space="0" w:color="auto"/>
                                <w:right w:val="none" w:sz="0" w:space="0" w:color="auto"/>
                              </w:divBdr>
                              <w:divsChild>
                                <w:div w:id="1103693418">
                                  <w:marLeft w:val="0"/>
                                  <w:marRight w:val="0"/>
                                  <w:marTop w:val="0"/>
                                  <w:marBottom w:val="0"/>
                                  <w:divBdr>
                                    <w:top w:val="none" w:sz="0" w:space="0" w:color="auto"/>
                                    <w:left w:val="none" w:sz="0" w:space="0" w:color="auto"/>
                                    <w:bottom w:val="none" w:sz="0" w:space="0" w:color="auto"/>
                                    <w:right w:val="none" w:sz="0" w:space="0" w:color="auto"/>
                                  </w:divBdr>
                                  <w:divsChild>
                                    <w:div w:id="331613419">
                                      <w:marLeft w:val="0"/>
                                      <w:marRight w:val="0"/>
                                      <w:marTop w:val="0"/>
                                      <w:marBottom w:val="0"/>
                                      <w:divBdr>
                                        <w:top w:val="none" w:sz="0" w:space="0" w:color="auto"/>
                                        <w:left w:val="none" w:sz="0" w:space="0" w:color="auto"/>
                                        <w:bottom w:val="none" w:sz="0" w:space="0" w:color="auto"/>
                                        <w:right w:val="none" w:sz="0" w:space="0" w:color="auto"/>
                                      </w:divBdr>
                                      <w:divsChild>
                                        <w:div w:id="317417810">
                                          <w:marLeft w:val="0"/>
                                          <w:marRight w:val="0"/>
                                          <w:marTop w:val="0"/>
                                          <w:marBottom w:val="0"/>
                                          <w:divBdr>
                                            <w:top w:val="none" w:sz="0" w:space="0" w:color="auto"/>
                                            <w:left w:val="none" w:sz="0" w:space="0" w:color="auto"/>
                                            <w:bottom w:val="none" w:sz="0" w:space="0" w:color="auto"/>
                                            <w:right w:val="none" w:sz="0" w:space="0" w:color="auto"/>
                                          </w:divBdr>
                                          <w:divsChild>
                                            <w:div w:id="1624070404">
                                              <w:marLeft w:val="0"/>
                                              <w:marRight w:val="0"/>
                                              <w:marTop w:val="0"/>
                                              <w:marBottom w:val="0"/>
                                              <w:divBdr>
                                                <w:top w:val="none" w:sz="0" w:space="0" w:color="auto"/>
                                                <w:left w:val="none" w:sz="0" w:space="0" w:color="auto"/>
                                                <w:bottom w:val="none" w:sz="0" w:space="0" w:color="auto"/>
                                                <w:right w:val="none" w:sz="0" w:space="0" w:color="auto"/>
                                              </w:divBdr>
                                              <w:divsChild>
                                                <w:div w:id="2111074554">
                                                  <w:marLeft w:val="0"/>
                                                  <w:marRight w:val="0"/>
                                                  <w:marTop w:val="0"/>
                                                  <w:marBottom w:val="0"/>
                                                  <w:divBdr>
                                                    <w:top w:val="none" w:sz="0" w:space="0" w:color="auto"/>
                                                    <w:left w:val="none" w:sz="0" w:space="0" w:color="auto"/>
                                                    <w:bottom w:val="none" w:sz="0" w:space="0" w:color="auto"/>
                                                    <w:right w:val="none" w:sz="0" w:space="0" w:color="auto"/>
                                                  </w:divBdr>
                                                  <w:divsChild>
                                                    <w:div w:id="1586718030">
                                                      <w:marLeft w:val="0"/>
                                                      <w:marRight w:val="0"/>
                                                      <w:marTop w:val="0"/>
                                                      <w:marBottom w:val="0"/>
                                                      <w:divBdr>
                                                        <w:top w:val="none" w:sz="0" w:space="0" w:color="auto"/>
                                                        <w:left w:val="none" w:sz="0" w:space="0" w:color="auto"/>
                                                        <w:bottom w:val="none" w:sz="0" w:space="0" w:color="auto"/>
                                                        <w:right w:val="none" w:sz="0" w:space="0" w:color="auto"/>
                                                      </w:divBdr>
                                                      <w:divsChild>
                                                        <w:div w:id="1485701251">
                                                          <w:marLeft w:val="0"/>
                                                          <w:marRight w:val="0"/>
                                                          <w:marTop w:val="0"/>
                                                          <w:marBottom w:val="0"/>
                                                          <w:divBdr>
                                                            <w:top w:val="none" w:sz="0" w:space="0" w:color="auto"/>
                                                            <w:left w:val="none" w:sz="0" w:space="0" w:color="auto"/>
                                                            <w:bottom w:val="none" w:sz="0" w:space="0" w:color="auto"/>
                                                            <w:right w:val="none" w:sz="0" w:space="0" w:color="auto"/>
                                                          </w:divBdr>
                                                          <w:divsChild>
                                                            <w:div w:id="1908110426">
                                                              <w:marLeft w:val="240"/>
                                                              <w:marRight w:val="0"/>
                                                              <w:marTop w:val="0"/>
                                                              <w:marBottom w:val="0"/>
                                                              <w:divBdr>
                                                                <w:top w:val="none" w:sz="0" w:space="0" w:color="auto"/>
                                                                <w:left w:val="none" w:sz="0" w:space="0" w:color="auto"/>
                                                                <w:bottom w:val="none" w:sz="0" w:space="0" w:color="auto"/>
                                                                <w:right w:val="none" w:sz="0" w:space="0" w:color="auto"/>
                                                              </w:divBdr>
                                                              <w:divsChild>
                                                                <w:div w:id="1566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8168">
                                                          <w:marLeft w:val="0"/>
                                                          <w:marRight w:val="0"/>
                                                          <w:marTop w:val="0"/>
                                                          <w:marBottom w:val="0"/>
                                                          <w:divBdr>
                                                            <w:top w:val="none" w:sz="0" w:space="0" w:color="auto"/>
                                                            <w:left w:val="none" w:sz="0" w:space="0" w:color="auto"/>
                                                            <w:bottom w:val="none" w:sz="0" w:space="0" w:color="auto"/>
                                                            <w:right w:val="none" w:sz="0" w:space="0" w:color="auto"/>
                                                          </w:divBdr>
                                                          <w:divsChild>
                                                            <w:div w:id="1583446542">
                                                              <w:marLeft w:val="0"/>
                                                              <w:marRight w:val="0"/>
                                                              <w:marTop w:val="0"/>
                                                              <w:marBottom w:val="0"/>
                                                              <w:divBdr>
                                                                <w:top w:val="none" w:sz="0" w:space="0" w:color="auto"/>
                                                                <w:left w:val="none" w:sz="0" w:space="0" w:color="auto"/>
                                                                <w:bottom w:val="none" w:sz="0" w:space="0" w:color="auto"/>
                                                                <w:right w:val="none" w:sz="0" w:space="0" w:color="auto"/>
                                                              </w:divBdr>
                                                              <w:divsChild>
                                                                <w:div w:id="981083077">
                                                                  <w:marLeft w:val="0"/>
                                                                  <w:marRight w:val="0"/>
                                                                  <w:marTop w:val="0"/>
                                                                  <w:marBottom w:val="0"/>
                                                                  <w:divBdr>
                                                                    <w:top w:val="none" w:sz="0" w:space="0" w:color="auto"/>
                                                                    <w:left w:val="none" w:sz="0" w:space="0" w:color="auto"/>
                                                                    <w:bottom w:val="none" w:sz="0" w:space="0" w:color="auto"/>
                                                                    <w:right w:val="none" w:sz="0" w:space="0" w:color="auto"/>
                                                                  </w:divBdr>
                                                                </w:div>
                                                                <w:div w:id="1535389633">
                                                                  <w:marLeft w:val="0"/>
                                                                  <w:marRight w:val="0"/>
                                                                  <w:marTop w:val="0"/>
                                                                  <w:marBottom w:val="0"/>
                                                                  <w:divBdr>
                                                                    <w:top w:val="none" w:sz="0" w:space="0" w:color="auto"/>
                                                                    <w:left w:val="none" w:sz="0" w:space="0" w:color="auto"/>
                                                                    <w:bottom w:val="none" w:sz="0" w:space="0" w:color="auto"/>
                                                                    <w:right w:val="none" w:sz="0" w:space="0" w:color="auto"/>
                                                                  </w:divBdr>
                                                                </w:div>
                                                                <w:div w:id="626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6723">
                                                      <w:marLeft w:val="0"/>
                                                      <w:marRight w:val="0"/>
                                                      <w:marTop w:val="0"/>
                                                      <w:marBottom w:val="0"/>
                                                      <w:divBdr>
                                                        <w:top w:val="none" w:sz="0" w:space="0" w:color="auto"/>
                                                        <w:left w:val="none" w:sz="0" w:space="0" w:color="auto"/>
                                                        <w:bottom w:val="none" w:sz="0" w:space="0" w:color="auto"/>
                                                        <w:right w:val="none" w:sz="0" w:space="0" w:color="auto"/>
                                                      </w:divBdr>
                                                      <w:divsChild>
                                                        <w:div w:id="332032094">
                                                          <w:marLeft w:val="0"/>
                                                          <w:marRight w:val="0"/>
                                                          <w:marTop w:val="0"/>
                                                          <w:marBottom w:val="0"/>
                                                          <w:divBdr>
                                                            <w:top w:val="none" w:sz="0" w:space="0" w:color="auto"/>
                                                            <w:left w:val="none" w:sz="0" w:space="0" w:color="auto"/>
                                                            <w:bottom w:val="none" w:sz="0" w:space="0" w:color="auto"/>
                                                            <w:right w:val="none" w:sz="0" w:space="0" w:color="auto"/>
                                                          </w:divBdr>
                                                        </w:div>
                                                        <w:div w:id="834224264">
                                                          <w:marLeft w:val="0"/>
                                                          <w:marRight w:val="0"/>
                                                          <w:marTop w:val="0"/>
                                                          <w:marBottom w:val="0"/>
                                                          <w:divBdr>
                                                            <w:top w:val="none" w:sz="0" w:space="0" w:color="auto"/>
                                                            <w:left w:val="none" w:sz="0" w:space="0" w:color="auto"/>
                                                            <w:bottom w:val="none" w:sz="0" w:space="0" w:color="auto"/>
                                                            <w:right w:val="none" w:sz="0" w:space="0" w:color="auto"/>
                                                          </w:divBdr>
                                                          <w:divsChild>
                                                            <w:div w:id="686449262">
                                                              <w:marLeft w:val="0"/>
                                                              <w:marRight w:val="0"/>
                                                              <w:marTop w:val="0"/>
                                                              <w:marBottom w:val="0"/>
                                                              <w:divBdr>
                                                                <w:top w:val="none" w:sz="0" w:space="0" w:color="auto"/>
                                                                <w:left w:val="none" w:sz="0" w:space="0" w:color="auto"/>
                                                                <w:bottom w:val="none" w:sz="0" w:space="0" w:color="auto"/>
                                                                <w:right w:val="none" w:sz="0" w:space="0" w:color="auto"/>
                                                              </w:divBdr>
                                                              <w:divsChild>
                                                                <w:div w:id="1916355076">
                                                                  <w:marLeft w:val="0"/>
                                                                  <w:marRight w:val="0"/>
                                                                  <w:marTop w:val="0"/>
                                                                  <w:marBottom w:val="0"/>
                                                                  <w:divBdr>
                                                                    <w:top w:val="none" w:sz="0" w:space="0" w:color="auto"/>
                                                                    <w:left w:val="none" w:sz="0" w:space="0" w:color="auto"/>
                                                                    <w:bottom w:val="none" w:sz="0" w:space="0" w:color="auto"/>
                                                                    <w:right w:val="none" w:sz="0" w:space="0" w:color="auto"/>
                                                                  </w:divBdr>
                                                                </w:div>
                                                              </w:divsChild>
                                                            </w:div>
                                                            <w:div w:id="456415425">
                                                              <w:marLeft w:val="0"/>
                                                              <w:marRight w:val="0"/>
                                                              <w:marTop w:val="0"/>
                                                              <w:marBottom w:val="0"/>
                                                              <w:divBdr>
                                                                <w:top w:val="none" w:sz="0" w:space="0" w:color="auto"/>
                                                                <w:left w:val="none" w:sz="0" w:space="0" w:color="auto"/>
                                                                <w:bottom w:val="none" w:sz="0" w:space="0" w:color="auto"/>
                                                                <w:right w:val="none" w:sz="0" w:space="0" w:color="auto"/>
                                                              </w:divBdr>
                                                              <w:divsChild>
                                                                <w:div w:id="774592702">
                                                                  <w:marLeft w:val="0"/>
                                                                  <w:marRight w:val="0"/>
                                                                  <w:marTop w:val="0"/>
                                                                  <w:marBottom w:val="0"/>
                                                                  <w:divBdr>
                                                                    <w:top w:val="none" w:sz="0" w:space="0" w:color="auto"/>
                                                                    <w:left w:val="none" w:sz="0" w:space="0" w:color="auto"/>
                                                                    <w:bottom w:val="none" w:sz="0" w:space="0" w:color="auto"/>
                                                                    <w:right w:val="none" w:sz="0" w:space="0" w:color="auto"/>
                                                                  </w:divBdr>
                                                                </w:div>
                                                              </w:divsChild>
                                                            </w:div>
                                                            <w:div w:id="1970279974">
                                                              <w:marLeft w:val="0"/>
                                                              <w:marRight w:val="0"/>
                                                              <w:marTop w:val="0"/>
                                                              <w:marBottom w:val="0"/>
                                                              <w:divBdr>
                                                                <w:top w:val="none" w:sz="0" w:space="0" w:color="auto"/>
                                                                <w:left w:val="none" w:sz="0" w:space="0" w:color="auto"/>
                                                                <w:bottom w:val="none" w:sz="0" w:space="0" w:color="auto"/>
                                                                <w:right w:val="none" w:sz="0" w:space="0" w:color="auto"/>
                                                              </w:divBdr>
                                                              <w:divsChild>
                                                                <w:div w:id="128674266">
                                                                  <w:marLeft w:val="0"/>
                                                                  <w:marRight w:val="0"/>
                                                                  <w:marTop w:val="0"/>
                                                                  <w:marBottom w:val="0"/>
                                                                  <w:divBdr>
                                                                    <w:top w:val="none" w:sz="0" w:space="0" w:color="auto"/>
                                                                    <w:left w:val="none" w:sz="0" w:space="0" w:color="auto"/>
                                                                    <w:bottom w:val="none" w:sz="0" w:space="0" w:color="auto"/>
                                                                    <w:right w:val="none" w:sz="0" w:space="0" w:color="auto"/>
                                                                  </w:divBdr>
                                                                </w:div>
                                                              </w:divsChild>
                                                            </w:div>
                                                            <w:div w:id="315645778">
                                                              <w:marLeft w:val="0"/>
                                                              <w:marRight w:val="0"/>
                                                              <w:marTop w:val="0"/>
                                                              <w:marBottom w:val="0"/>
                                                              <w:divBdr>
                                                                <w:top w:val="none" w:sz="0" w:space="0" w:color="auto"/>
                                                                <w:left w:val="none" w:sz="0" w:space="0" w:color="auto"/>
                                                                <w:bottom w:val="none" w:sz="0" w:space="0" w:color="auto"/>
                                                                <w:right w:val="none" w:sz="0" w:space="0" w:color="auto"/>
                                                              </w:divBdr>
                                                              <w:divsChild>
                                                                <w:div w:id="1106581072">
                                                                  <w:marLeft w:val="0"/>
                                                                  <w:marRight w:val="0"/>
                                                                  <w:marTop w:val="0"/>
                                                                  <w:marBottom w:val="0"/>
                                                                  <w:divBdr>
                                                                    <w:top w:val="none" w:sz="0" w:space="0" w:color="auto"/>
                                                                    <w:left w:val="none" w:sz="0" w:space="0" w:color="auto"/>
                                                                    <w:bottom w:val="none" w:sz="0" w:space="0" w:color="auto"/>
                                                                    <w:right w:val="none" w:sz="0" w:space="0" w:color="auto"/>
                                                                  </w:divBdr>
                                                                </w:div>
                                                              </w:divsChild>
                                                            </w:div>
                                                            <w:div w:id="122971283">
                                                              <w:marLeft w:val="0"/>
                                                              <w:marRight w:val="0"/>
                                                              <w:marTop w:val="0"/>
                                                              <w:marBottom w:val="0"/>
                                                              <w:divBdr>
                                                                <w:top w:val="none" w:sz="0" w:space="0" w:color="auto"/>
                                                                <w:left w:val="none" w:sz="0" w:space="0" w:color="auto"/>
                                                                <w:bottom w:val="none" w:sz="0" w:space="0" w:color="auto"/>
                                                                <w:right w:val="none" w:sz="0" w:space="0" w:color="auto"/>
                                                              </w:divBdr>
                                                              <w:divsChild>
                                                                <w:div w:id="2010593818">
                                                                  <w:marLeft w:val="0"/>
                                                                  <w:marRight w:val="0"/>
                                                                  <w:marTop w:val="0"/>
                                                                  <w:marBottom w:val="0"/>
                                                                  <w:divBdr>
                                                                    <w:top w:val="none" w:sz="0" w:space="0" w:color="auto"/>
                                                                    <w:left w:val="none" w:sz="0" w:space="0" w:color="auto"/>
                                                                    <w:bottom w:val="none" w:sz="0" w:space="0" w:color="auto"/>
                                                                    <w:right w:val="none" w:sz="0" w:space="0" w:color="auto"/>
                                                                  </w:divBdr>
                                                                </w:div>
                                                              </w:divsChild>
                                                            </w:div>
                                                            <w:div w:id="1716394181">
                                                              <w:marLeft w:val="0"/>
                                                              <w:marRight w:val="0"/>
                                                              <w:marTop w:val="0"/>
                                                              <w:marBottom w:val="0"/>
                                                              <w:divBdr>
                                                                <w:top w:val="none" w:sz="0" w:space="0" w:color="auto"/>
                                                                <w:left w:val="none" w:sz="0" w:space="0" w:color="auto"/>
                                                                <w:bottom w:val="none" w:sz="0" w:space="0" w:color="auto"/>
                                                                <w:right w:val="none" w:sz="0" w:space="0" w:color="auto"/>
                                                              </w:divBdr>
                                                              <w:divsChild>
                                                                <w:div w:id="1944455161">
                                                                  <w:marLeft w:val="0"/>
                                                                  <w:marRight w:val="0"/>
                                                                  <w:marTop w:val="0"/>
                                                                  <w:marBottom w:val="0"/>
                                                                  <w:divBdr>
                                                                    <w:top w:val="none" w:sz="0" w:space="0" w:color="auto"/>
                                                                    <w:left w:val="none" w:sz="0" w:space="0" w:color="auto"/>
                                                                    <w:bottom w:val="none" w:sz="0" w:space="0" w:color="auto"/>
                                                                    <w:right w:val="none" w:sz="0" w:space="0" w:color="auto"/>
                                                                  </w:divBdr>
                                                                </w:div>
                                                              </w:divsChild>
                                                            </w:div>
                                                            <w:div w:id="2053068077">
                                                              <w:marLeft w:val="0"/>
                                                              <w:marRight w:val="0"/>
                                                              <w:marTop w:val="0"/>
                                                              <w:marBottom w:val="0"/>
                                                              <w:divBdr>
                                                                <w:top w:val="none" w:sz="0" w:space="0" w:color="auto"/>
                                                                <w:left w:val="none" w:sz="0" w:space="0" w:color="auto"/>
                                                                <w:bottom w:val="none" w:sz="0" w:space="0" w:color="auto"/>
                                                                <w:right w:val="none" w:sz="0" w:space="0" w:color="auto"/>
                                                              </w:divBdr>
                                                              <w:divsChild>
                                                                <w:div w:id="1608847915">
                                                                  <w:marLeft w:val="0"/>
                                                                  <w:marRight w:val="0"/>
                                                                  <w:marTop w:val="0"/>
                                                                  <w:marBottom w:val="0"/>
                                                                  <w:divBdr>
                                                                    <w:top w:val="none" w:sz="0" w:space="0" w:color="auto"/>
                                                                    <w:left w:val="none" w:sz="0" w:space="0" w:color="auto"/>
                                                                    <w:bottom w:val="none" w:sz="0" w:space="0" w:color="auto"/>
                                                                    <w:right w:val="none" w:sz="0" w:space="0" w:color="auto"/>
                                                                  </w:divBdr>
                                                                </w:div>
                                                              </w:divsChild>
                                                            </w:div>
                                                            <w:div w:id="178787041">
                                                              <w:marLeft w:val="0"/>
                                                              <w:marRight w:val="0"/>
                                                              <w:marTop w:val="0"/>
                                                              <w:marBottom w:val="0"/>
                                                              <w:divBdr>
                                                                <w:top w:val="none" w:sz="0" w:space="0" w:color="auto"/>
                                                                <w:left w:val="none" w:sz="0" w:space="0" w:color="auto"/>
                                                                <w:bottom w:val="none" w:sz="0" w:space="0" w:color="auto"/>
                                                                <w:right w:val="none" w:sz="0" w:space="0" w:color="auto"/>
                                                              </w:divBdr>
                                                              <w:divsChild>
                                                                <w:div w:id="971209667">
                                                                  <w:marLeft w:val="0"/>
                                                                  <w:marRight w:val="0"/>
                                                                  <w:marTop w:val="0"/>
                                                                  <w:marBottom w:val="0"/>
                                                                  <w:divBdr>
                                                                    <w:top w:val="none" w:sz="0" w:space="0" w:color="auto"/>
                                                                    <w:left w:val="none" w:sz="0" w:space="0" w:color="auto"/>
                                                                    <w:bottom w:val="none" w:sz="0" w:space="0" w:color="auto"/>
                                                                    <w:right w:val="none" w:sz="0" w:space="0" w:color="auto"/>
                                                                  </w:divBdr>
                                                                </w:div>
                                                              </w:divsChild>
                                                            </w:div>
                                                            <w:div w:id="742995152">
                                                              <w:marLeft w:val="0"/>
                                                              <w:marRight w:val="0"/>
                                                              <w:marTop w:val="0"/>
                                                              <w:marBottom w:val="0"/>
                                                              <w:divBdr>
                                                                <w:top w:val="none" w:sz="0" w:space="0" w:color="auto"/>
                                                                <w:left w:val="none" w:sz="0" w:space="0" w:color="auto"/>
                                                                <w:bottom w:val="none" w:sz="0" w:space="0" w:color="auto"/>
                                                                <w:right w:val="none" w:sz="0" w:space="0" w:color="auto"/>
                                                              </w:divBdr>
                                                              <w:divsChild>
                                                                <w:div w:id="123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706435">
      <w:bodyDiv w:val="1"/>
      <w:marLeft w:val="0"/>
      <w:marRight w:val="0"/>
      <w:marTop w:val="0"/>
      <w:marBottom w:val="0"/>
      <w:divBdr>
        <w:top w:val="none" w:sz="0" w:space="0" w:color="auto"/>
        <w:left w:val="none" w:sz="0" w:space="0" w:color="auto"/>
        <w:bottom w:val="none" w:sz="0" w:space="0" w:color="auto"/>
        <w:right w:val="none" w:sz="0" w:space="0" w:color="auto"/>
      </w:divBdr>
      <w:divsChild>
        <w:div w:id="1506826415">
          <w:marLeft w:val="0"/>
          <w:marRight w:val="0"/>
          <w:marTop w:val="0"/>
          <w:marBottom w:val="0"/>
          <w:divBdr>
            <w:top w:val="none" w:sz="0" w:space="0" w:color="auto"/>
            <w:left w:val="none" w:sz="0" w:space="0" w:color="auto"/>
            <w:bottom w:val="none" w:sz="0" w:space="0" w:color="auto"/>
            <w:right w:val="none" w:sz="0" w:space="0" w:color="auto"/>
          </w:divBdr>
          <w:divsChild>
            <w:div w:id="1700541503">
              <w:marLeft w:val="0"/>
              <w:marRight w:val="0"/>
              <w:marTop w:val="0"/>
              <w:marBottom w:val="0"/>
              <w:divBdr>
                <w:top w:val="none" w:sz="0" w:space="0" w:color="auto"/>
                <w:left w:val="none" w:sz="0" w:space="0" w:color="auto"/>
                <w:bottom w:val="none" w:sz="0" w:space="0" w:color="auto"/>
                <w:right w:val="none" w:sz="0" w:space="0" w:color="auto"/>
              </w:divBdr>
              <w:divsChild>
                <w:div w:id="252011002">
                  <w:marLeft w:val="0"/>
                  <w:marRight w:val="0"/>
                  <w:marTop w:val="0"/>
                  <w:marBottom w:val="0"/>
                  <w:divBdr>
                    <w:top w:val="none" w:sz="0" w:space="0" w:color="auto"/>
                    <w:left w:val="none" w:sz="0" w:space="0" w:color="auto"/>
                    <w:bottom w:val="none" w:sz="0" w:space="0" w:color="auto"/>
                    <w:right w:val="none" w:sz="0" w:space="0" w:color="auto"/>
                  </w:divBdr>
                  <w:divsChild>
                    <w:div w:id="912737195">
                      <w:marLeft w:val="0"/>
                      <w:marRight w:val="0"/>
                      <w:marTop w:val="0"/>
                      <w:marBottom w:val="0"/>
                      <w:divBdr>
                        <w:top w:val="none" w:sz="0" w:space="0" w:color="auto"/>
                        <w:left w:val="none" w:sz="0" w:space="0" w:color="auto"/>
                        <w:bottom w:val="none" w:sz="0" w:space="0" w:color="auto"/>
                        <w:right w:val="none" w:sz="0" w:space="0" w:color="auto"/>
                      </w:divBdr>
                      <w:divsChild>
                        <w:div w:id="1512185226">
                          <w:marLeft w:val="0"/>
                          <w:marRight w:val="0"/>
                          <w:marTop w:val="0"/>
                          <w:marBottom w:val="0"/>
                          <w:divBdr>
                            <w:top w:val="none" w:sz="0" w:space="0" w:color="auto"/>
                            <w:left w:val="none" w:sz="0" w:space="0" w:color="auto"/>
                            <w:bottom w:val="none" w:sz="0" w:space="0" w:color="auto"/>
                            <w:right w:val="none" w:sz="0" w:space="0" w:color="auto"/>
                          </w:divBdr>
                          <w:divsChild>
                            <w:div w:id="23479556">
                              <w:marLeft w:val="0"/>
                              <w:marRight w:val="0"/>
                              <w:marTop w:val="0"/>
                              <w:marBottom w:val="0"/>
                              <w:divBdr>
                                <w:top w:val="none" w:sz="0" w:space="0" w:color="auto"/>
                                <w:left w:val="none" w:sz="0" w:space="0" w:color="auto"/>
                                <w:bottom w:val="none" w:sz="0" w:space="0" w:color="auto"/>
                                <w:right w:val="none" w:sz="0" w:space="0" w:color="auto"/>
                              </w:divBdr>
                              <w:divsChild>
                                <w:div w:id="137041380">
                                  <w:marLeft w:val="0"/>
                                  <w:marRight w:val="0"/>
                                  <w:marTop w:val="0"/>
                                  <w:marBottom w:val="0"/>
                                  <w:divBdr>
                                    <w:top w:val="none" w:sz="0" w:space="0" w:color="auto"/>
                                    <w:left w:val="none" w:sz="0" w:space="0" w:color="auto"/>
                                    <w:bottom w:val="none" w:sz="0" w:space="0" w:color="auto"/>
                                    <w:right w:val="none" w:sz="0" w:space="0" w:color="auto"/>
                                  </w:divBdr>
                                </w:div>
                                <w:div w:id="16614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54493">
      <w:bodyDiv w:val="1"/>
      <w:marLeft w:val="0"/>
      <w:marRight w:val="0"/>
      <w:marTop w:val="0"/>
      <w:marBottom w:val="0"/>
      <w:divBdr>
        <w:top w:val="none" w:sz="0" w:space="0" w:color="auto"/>
        <w:left w:val="none" w:sz="0" w:space="0" w:color="auto"/>
        <w:bottom w:val="none" w:sz="0" w:space="0" w:color="auto"/>
        <w:right w:val="none" w:sz="0" w:space="0" w:color="auto"/>
      </w:divBdr>
    </w:div>
    <w:div w:id="1752584988">
      <w:bodyDiv w:val="1"/>
      <w:marLeft w:val="0"/>
      <w:marRight w:val="0"/>
      <w:marTop w:val="0"/>
      <w:marBottom w:val="0"/>
      <w:divBdr>
        <w:top w:val="none" w:sz="0" w:space="0" w:color="auto"/>
        <w:left w:val="none" w:sz="0" w:space="0" w:color="auto"/>
        <w:bottom w:val="none" w:sz="0" w:space="0" w:color="auto"/>
        <w:right w:val="none" w:sz="0" w:space="0" w:color="auto"/>
      </w:divBdr>
    </w:div>
    <w:div w:id="1819036316">
      <w:bodyDiv w:val="1"/>
      <w:marLeft w:val="0"/>
      <w:marRight w:val="0"/>
      <w:marTop w:val="0"/>
      <w:marBottom w:val="0"/>
      <w:divBdr>
        <w:top w:val="none" w:sz="0" w:space="0" w:color="auto"/>
        <w:left w:val="none" w:sz="0" w:space="0" w:color="auto"/>
        <w:bottom w:val="none" w:sz="0" w:space="0" w:color="auto"/>
        <w:right w:val="none" w:sz="0" w:space="0" w:color="auto"/>
      </w:divBdr>
    </w:div>
    <w:div w:id="1827014603">
      <w:bodyDiv w:val="1"/>
      <w:marLeft w:val="0"/>
      <w:marRight w:val="0"/>
      <w:marTop w:val="0"/>
      <w:marBottom w:val="0"/>
      <w:divBdr>
        <w:top w:val="none" w:sz="0" w:space="0" w:color="auto"/>
        <w:left w:val="none" w:sz="0" w:space="0" w:color="auto"/>
        <w:bottom w:val="none" w:sz="0" w:space="0" w:color="auto"/>
        <w:right w:val="none" w:sz="0" w:space="0" w:color="auto"/>
      </w:divBdr>
    </w:div>
    <w:div w:id="1878621604">
      <w:bodyDiv w:val="1"/>
      <w:marLeft w:val="0"/>
      <w:marRight w:val="0"/>
      <w:marTop w:val="0"/>
      <w:marBottom w:val="0"/>
      <w:divBdr>
        <w:top w:val="none" w:sz="0" w:space="0" w:color="auto"/>
        <w:left w:val="none" w:sz="0" w:space="0" w:color="auto"/>
        <w:bottom w:val="none" w:sz="0" w:space="0" w:color="auto"/>
        <w:right w:val="none" w:sz="0" w:space="0" w:color="auto"/>
      </w:divBdr>
    </w:div>
    <w:div w:id="1934626968">
      <w:bodyDiv w:val="1"/>
      <w:marLeft w:val="0"/>
      <w:marRight w:val="0"/>
      <w:marTop w:val="0"/>
      <w:marBottom w:val="0"/>
      <w:divBdr>
        <w:top w:val="none" w:sz="0" w:space="0" w:color="auto"/>
        <w:left w:val="none" w:sz="0" w:space="0" w:color="auto"/>
        <w:bottom w:val="none" w:sz="0" w:space="0" w:color="auto"/>
        <w:right w:val="none" w:sz="0" w:space="0" w:color="auto"/>
      </w:divBdr>
      <w:divsChild>
        <w:div w:id="1725177764">
          <w:marLeft w:val="274"/>
          <w:marRight w:val="0"/>
          <w:marTop w:val="0"/>
          <w:marBottom w:val="0"/>
          <w:divBdr>
            <w:top w:val="none" w:sz="0" w:space="0" w:color="auto"/>
            <w:left w:val="none" w:sz="0" w:space="0" w:color="auto"/>
            <w:bottom w:val="none" w:sz="0" w:space="0" w:color="auto"/>
            <w:right w:val="none" w:sz="0" w:space="0" w:color="auto"/>
          </w:divBdr>
        </w:div>
        <w:div w:id="766846551">
          <w:marLeft w:val="274"/>
          <w:marRight w:val="0"/>
          <w:marTop w:val="0"/>
          <w:marBottom w:val="0"/>
          <w:divBdr>
            <w:top w:val="none" w:sz="0" w:space="0" w:color="auto"/>
            <w:left w:val="none" w:sz="0" w:space="0" w:color="auto"/>
            <w:bottom w:val="none" w:sz="0" w:space="0" w:color="auto"/>
            <w:right w:val="none" w:sz="0" w:space="0" w:color="auto"/>
          </w:divBdr>
        </w:div>
        <w:div w:id="12906262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yaspubs.onlinelibrary.wiley.com/toc/17496632/2006/1087/1" TargetMode="External"/><Relationship Id="rId18" Type="http://schemas.openxmlformats.org/officeDocument/2006/relationships/hyperlink" Target="https://www.ncbi.nlm.nih.gov/pubmed/?term=Elmquist%20J%5BAuthor%5D&amp;cauthor=true&amp;cauthor_uid=25379068" TargetMode="External"/><Relationship Id="rId26" Type="http://schemas.openxmlformats.org/officeDocument/2006/relationships/hyperlink" Target="https://www.deepdyve.com/search?author=Swift%2C+Charlotte" TargetMode="External"/><Relationship Id="rId3" Type="http://schemas.openxmlformats.org/officeDocument/2006/relationships/customXml" Target="../customXml/item3.xml"/><Relationship Id="rId21" Type="http://schemas.openxmlformats.org/officeDocument/2006/relationships/hyperlink" Target="https://www.ncbi.nlm.nih.gov/pubmed/?term=Febres%20J%5BAuthor%5D&amp;cauthor=true&amp;cauthor_uid=2537906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meraldinsight.com/doi/abs/10.1108/JAP-10-2013-0043" TargetMode="External"/><Relationship Id="rId17" Type="http://schemas.openxmlformats.org/officeDocument/2006/relationships/hyperlink" Target="https://www.ncbi.nlm.nih.gov/pubmed/?term=Ninnemann%20A%5BAuthor%5D&amp;cauthor=true&amp;cauthor_uid=25379068" TargetMode="External"/><Relationship Id="rId25" Type="http://schemas.openxmlformats.org/officeDocument/2006/relationships/hyperlink" Target="http://pubpages.unh.edu/~mas2/CTS15.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pubmed/?term=Shorey%20RC%5BAuthor%5D&amp;cauthor=true&amp;cauthor_uid=25379068" TargetMode="External"/><Relationship Id="rId20" Type="http://schemas.openxmlformats.org/officeDocument/2006/relationships/hyperlink" Target="https://www.ncbi.nlm.nih.gov/pubmed/?term=Zucosky%20H%5BAuthor%5D&amp;cauthor=true&amp;cauthor_uid=25379068" TargetMode="External"/><Relationship Id="rId29" Type="http://schemas.openxmlformats.org/officeDocument/2006/relationships/hyperlink" Target="https://www.deepdyve.com/browse/journals/the-journal-of-child-psychology-and-psychia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oxfordhealth-nhs.archive.knowledgearc.net%2Fhandle%2F123456789%2F388&amp;data=02%7C01%7C%7C5d2b46a23d014066368708d779754d54%7Ce2247d949c5440ae98ad6ce6ba7bcbad%7C0%7C0%7C637111417022996068&amp;sdata=VGJ7v1%2Biv9vAl%2BCz8NZ7VSKyiYnk1%2FEZ4GMGsvtM7aE%3D&amp;reserved=0" TargetMode="External"/><Relationship Id="rId24" Type="http://schemas.openxmlformats.org/officeDocument/2006/relationships/hyperlink" Target="https://www.ncbi.nlm.nih.gov/pubmed/?term=Stuart%20GL%5BAuthor%5D&amp;cauthor=true&amp;cauthor_uid=25379068" TargetMode="External"/><Relationship Id="rId32"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yperlink" Target="http://www.lifescienceglobal.com/pms/index.php/ijcs/article/view/318/pdf" TargetMode="External"/><Relationship Id="rId23" Type="http://schemas.openxmlformats.org/officeDocument/2006/relationships/hyperlink" Target="https://www.ncbi.nlm.nih.gov/pubmed/?term=Temple%20JR%5BAuthor%5D&amp;cauthor=true&amp;cauthor_uid=25379068" TargetMode="External"/><Relationship Id="rId28" Type="http://schemas.openxmlformats.org/officeDocument/2006/relationships/hyperlink" Target="https://www.deepdyve.com/search?author=Goodman%2C+Wend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bi.nlm.nih.gov/pubmed/?term=Labrecque%20L%5BAuthor%5D&amp;cauthor=true&amp;cauthor_uid=25379068"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search?safe=active&amp;q=Rosen,+D.+B.+(2006),+%E2%80%9CViolence+and+Exploitation+against+Women+and+Girls+with+Disability.+Annals+of+the+New+York+Academy+of+sciences,+Vol,+1087,+No.+1,+pp.+170-177+Disability+services%E2%80%9D:+A+hidden+population?&amp;spell=1&amp;sa=X&amp;ved=0ahUKEwi9i7nG38PiAhXSURUIHdQDDB4QBQgpKAA" TargetMode="External"/><Relationship Id="rId22" Type="http://schemas.openxmlformats.org/officeDocument/2006/relationships/hyperlink" Target="https://www.ncbi.nlm.nih.gov/pubmed/?term=Brasfield%20H%5BAuthor%5D&amp;cauthor=true&amp;cauthor_uid=25379068" TargetMode="External"/><Relationship Id="rId27" Type="http://schemas.openxmlformats.org/officeDocument/2006/relationships/hyperlink" Target="https://www.deepdyve.com/search?author=Waites%2C+Erin" TargetMode="External"/><Relationship Id="rId30" Type="http://schemas.openxmlformats.org/officeDocument/2006/relationships/hyperlink" Target="http://www.lancs.ac.uk/fass/doclibrary/sociology/Costofdomesticviolenceupdate.doc"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929032909347875E-2"/>
          <c:y val="5.2311317261045071E-2"/>
          <c:w val="0.81452974628171482"/>
          <c:h val="0.80352939185082262"/>
        </c:manualLayout>
      </c:layout>
      <c:barChart>
        <c:barDir val="col"/>
        <c:grouping val="clustered"/>
        <c:varyColors val="0"/>
        <c:ser>
          <c:idx val="0"/>
          <c:order val="0"/>
          <c:tx>
            <c:strRef>
              <c:f>Sheet1!$B$1</c:f>
              <c:strCache>
                <c:ptCount val="1"/>
                <c:pt idx="0">
                  <c:v>Experienced</c:v>
                </c:pt>
              </c:strCache>
            </c:strRef>
          </c:tx>
          <c:spPr>
            <a:solidFill>
              <a:schemeClr val="bg1"/>
            </a:solidFill>
            <a:ln>
              <a:solidFill>
                <a:schemeClr val="tx1"/>
              </a:solidFill>
            </a:ln>
          </c:spPr>
          <c:invertIfNegative val="0"/>
          <c:cat>
            <c:strRef>
              <c:f>Sheet1!$A$2:$A$10</c:f>
              <c:strCache>
                <c:ptCount val="9"/>
                <c:pt idx="0">
                  <c:v>Negotiation</c:v>
                </c:pt>
                <c:pt idx="1">
                  <c:v>Minor psychological tactics</c:v>
                </c:pt>
                <c:pt idx="2">
                  <c:v>Severe psychological tactics</c:v>
                </c:pt>
                <c:pt idx="3">
                  <c:v>Minor physical assaults</c:v>
                </c:pt>
                <c:pt idx="4">
                  <c:v>Severe physical assaults</c:v>
                </c:pt>
                <c:pt idx="5">
                  <c:v>Minor injuries</c:v>
                </c:pt>
                <c:pt idx="6">
                  <c:v>Severe injuries</c:v>
                </c:pt>
                <c:pt idx="7">
                  <c:v>Minor sexual coercion</c:v>
                </c:pt>
                <c:pt idx="8">
                  <c:v>Severe sexual coercion</c:v>
                </c:pt>
              </c:strCache>
            </c:strRef>
          </c:cat>
          <c:val>
            <c:numRef>
              <c:f>Sheet1!$B$2:$B$10</c:f>
              <c:numCache>
                <c:formatCode>General</c:formatCode>
                <c:ptCount val="9"/>
                <c:pt idx="0">
                  <c:v>100</c:v>
                </c:pt>
                <c:pt idx="1">
                  <c:v>100</c:v>
                </c:pt>
                <c:pt idx="2">
                  <c:v>64.3</c:v>
                </c:pt>
                <c:pt idx="3">
                  <c:v>78.599999999999994</c:v>
                </c:pt>
                <c:pt idx="4">
                  <c:v>50</c:v>
                </c:pt>
                <c:pt idx="5">
                  <c:v>50</c:v>
                </c:pt>
                <c:pt idx="6">
                  <c:v>35.700000000000003</c:v>
                </c:pt>
                <c:pt idx="7">
                  <c:v>42.8</c:v>
                </c:pt>
                <c:pt idx="8">
                  <c:v>35.700000000000003</c:v>
                </c:pt>
              </c:numCache>
            </c:numRef>
          </c:val>
          <c:extLst>
            <c:ext xmlns:c16="http://schemas.microsoft.com/office/drawing/2014/chart" uri="{C3380CC4-5D6E-409C-BE32-E72D297353CC}">
              <c16:uniqueId val="{00000000-DB1A-4B56-8625-85B3DD6883DA}"/>
            </c:ext>
          </c:extLst>
        </c:ser>
        <c:ser>
          <c:idx val="1"/>
          <c:order val="1"/>
          <c:tx>
            <c:strRef>
              <c:f>Sheet1!$C$1</c:f>
              <c:strCache>
                <c:ptCount val="1"/>
                <c:pt idx="0">
                  <c:v>Perpetrated</c:v>
                </c:pt>
              </c:strCache>
            </c:strRef>
          </c:tx>
          <c:spPr>
            <a:solidFill>
              <a:schemeClr val="tx1"/>
            </a:solidFill>
          </c:spPr>
          <c:invertIfNegative val="0"/>
          <c:cat>
            <c:strRef>
              <c:f>Sheet1!$A$2:$A$10</c:f>
              <c:strCache>
                <c:ptCount val="9"/>
                <c:pt idx="0">
                  <c:v>Negotiation</c:v>
                </c:pt>
                <c:pt idx="1">
                  <c:v>Minor psychological tactics</c:v>
                </c:pt>
                <c:pt idx="2">
                  <c:v>Severe psychological tactics</c:v>
                </c:pt>
                <c:pt idx="3">
                  <c:v>Minor physical assaults</c:v>
                </c:pt>
                <c:pt idx="4">
                  <c:v>Severe physical assaults</c:v>
                </c:pt>
                <c:pt idx="5">
                  <c:v>Minor injuries</c:v>
                </c:pt>
                <c:pt idx="6">
                  <c:v>Severe injuries</c:v>
                </c:pt>
                <c:pt idx="7">
                  <c:v>Minor sexual coercion</c:v>
                </c:pt>
                <c:pt idx="8">
                  <c:v>Severe sexual coercion</c:v>
                </c:pt>
              </c:strCache>
            </c:strRef>
          </c:cat>
          <c:val>
            <c:numRef>
              <c:f>Sheet1!$C$2:$C$10</c:f>
              <c:numCache>
                <c:formatCode>General</c:formatCode>
                <c:ptCount val="9"/>
                <c:pt idx="0">
                  <c:v>100</c:v>
                </c:pt>
                <c:pt idx="1">
                  <c:v>85.7</c:v>
                </c:pt>
                <c:pt idx="2">
                  <c:v>64.3</c:v>
                </c:pt>
                <c:pt idx="3">
                  <c:v>64.3</c:v>
                </c:pt>
                <c:pt idx="4">
                  <c:v>42.9</c:v>
                </c:pt>
                <c:pt idx="5">
                  <c:v>43.7</c:v>
                </c:pt>
                <c:pt idx="6">
                  <c:v>14.3</c:v>
                </c:pt>
                <c:pt idx="7">
                  <c:v>14.3</c:v>
                </c:pt>
                <c:pt idx="8">
                  <c:v>14.3</c:v>
                </c:pt>
              </c:numCache>
            </c:numRef>
          </c:val>
          <c:extLst>
            <c:ext xmlns:c16="http://schemas.microsoft.com/office/drawing/2014/chart" uri="{C3380CC4-5D6E-409C-BE32-E72D297353CC}">
              <c16:uniqueId val="{00000001-DB1A-4B56-8625-85B3DD6883DA}"/>
            </c:ext>
          </c:extLst>
        </c:ser>
        <c:ser>
          <c:idx val="2"/>
          <c:order val="2"/>
          <c:tx>
            <c:strRef>
              <c:f>Sheet1!$D$1</c:f>
              <c:strCache>
                <c:ptCount val="1"/>
                <c:pt idx="0">
                  <c:v>Column1</c:v>
                </c:pt>
              </c:strCache>
            </c:strRef>
          </c:tx>
          <c:invertIfNegative val="0"/>
          <c:cat>
            <c:strRef>
              <c:f>Sheet1!$A$2:$A$10</c:f>
              <c:strCache>
                <c:ptCount val="9"/>
                <c:pt idx="0">
                  <c:v>Negotiation</c:v>
                </c:pt>
                <c:pt idx="1">
                  <c:v>Minor psychological tactics</c:v>
                </c:pt>
                <c:pt idx="2">
                  <c:v>Severe psychological tactics</c:v>
                </c:pt>
                <c:pt idx="3">
                  <c:v>Minor physical assaults</c:v>
                </c:pt>
                <c:pt idx="4">
                  <c:v>Severe physical assaults</c:v>
                </c:pt>
                <c:pt idx="5">
                  <c:v>Minor injuries</c:v>
                </c:pt>
                <c:pt idx="6">
                  <c:v>Severe injuries</c:v>
                </c:pt>
                <c:pt idx="7">
                  <c:v>Minor sexual coercion</c:v>
                </c:pt>
                <c:pt idx="8">
                  <c:v>Severe sexual coercion</c:v>
                </c:pt>
              </c:strCache>
            </c:strRef>
          </c:cat>
          <c:val>
            <c:numRef>
              <c:f>Sheet1!$D$2:$D$10</c:f>
              <c:numCache>
                <c:formatCode>General</c:formatCode>
                <c:ptCount val="9"/>
              </c:numCache>
            </c:numRef>
          </c:val>
          <c:extLst>
            <c:ext xmlns:c16="http://schemas.microsoft.com/office/drawing/2014/chart" uri="{C3380CC4-5D6E-409C-BE32-E72D297353CC}">
              <c16:uniqueId val="{00000002-DB1A-4B56-8625-85B3DD6883DA}"/>
            </c:ext>
          </c:extLst>
        </c:ser>
        <c:dLbls>
          <c:showLegendKey val="0"/>
          <c:showVal val="0"/>
          <c:showCatName val="0"/>
          <c:showSerName val="0"/>
          <c:showPercent val="0"/>
          <c:showBubbleSize val="0"/>
        </c:dLbls>
        <c:gapWidth val="150"/>
        <c:axId val="120323072"/>
        <c:axId val="121860864"/>
      </c:barChart>
      <c:catAx>
        <c:axId val="120323072"/>
        <c:scaling>
          <c:orientation val="minMax"/>
        </c:scaling>
        <c:delete val="0"/>
        <c:axPos val="b"/>
        <c:numFmt formatCode="General" sourceLinked="0"/>
        <c:majorTickMark val="out"/>
        <c:minorTickMark val="none"/>
        <c:tickLblPos val="nextTo"/>
        <c:crossAx val="121860864"/>
        <c:crosses val="autoZero"/>
        <c:auto val="1"/>
        <c:lblAlgn val="ctr"/>
        <c:lblOffset val="100"/>
        <c:noMultiLvlLbl val="0"/>
      </c:catAx>
      <c:valAx>
        <c:axId val="121860864"/>
        <c:scaling>
          <c:orientation val="minMax"/>
        </c:scaling>
        <c:delete val="0"/>
        <c:axPos val="l"/>
        <c:majorGridlines/>
        <c:numFmt formatCode="General" sourceLinked="1"/>
        <c:majorTickMark val="out"/>
        <c:minorTickMark val="none"/>
        <c:tickLblPos val="nextTo"/>
        <c:crossAx val="120323072"/>
        <c:crosses val="autoZero"/>
        <c:crossBetween val="between"/>
      </c:valAx>
      <c:spPr>
        <a:ln>
          <a:solidFill>
            <a:schemeClr val="tx1"/>
          </a:solidFill>
        </a:ln>
      </c:spPr>
    </c:plotArea>
    <c:legend>
      <c:legendPos val="r"/>
      <c:legendEntry>
        <c:idx val="2"/>
        <c:delete val="1"/>
      </c:legendEntry>
      <c:overlay val="0"/>
    </c:legend>
    <c:plotVisOnly val="1"/>
    <c:dispBlanksAs val="gap"/>
    <c:showDLblsOverMax val="0"/>
  </c:chart>
  <c:txPr>
    <a:bodyPr/>
    <a:lstStyle/>
    <a:p>
      <a:pPr>
        <a:defRPr sz="7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53818039100253"/>
          <c:y val="9.348726679435343E-2"/>
          <c:w val="0.87661654442727366"/>
          <c:h val="0.70443640490884585"/>
        </c:manualLayout>
      </c:layout>
      <c:barChart>
        <c:barDir val="col"/>
        <c:grouping val="clustered"/>
        <c:varyColors val="0"/>
        <c:ser>
          <c:idx val="0"/>
          <c:order val="0"/>
          <c:tx>
            <c:strRef>
              <c:f>'[Chart in Microsoft Word]Sheet2'!$B$1</c:f>
              <c:strCache>
                <c:ptCount val="1"/>
                <c:pt idx="0">
                  <c:v>Experienced negative relationship  tactics</c:v>
                </c:pt>
              </c:strCache>
            </c:strRef>
          </c:tx>
          <c:spPr>
            <a:solidFill>
              <a:schemeClr val="bg1"/>
            </a:solidFill>
            <a:ln>
              <a:solidFill>
                <a:schemeClr val="tx1"/>
              </a:solidFill>
            </a:ln>
            <a:effectLst/>
          </c:spPr>
          <c:invertIfNegative val="0"/>
          <c:cat>
            <c:numRef>
              <c:f>'[Chart in Microsoft Word]Sheet2'!$A$2:$A$10</c:f>
              <c:numCache>
                <c:formatCode>General</c:formatCode>
                <c:ptCount val="9"/>
                <c:pt idx="0">
                  <c:v>0</c:v>
                </c:pt>
                <c:pt idx="1">
                  <c:v>1</c:v>
                </c:pt>
                <c:pt idx="2">
                  <c:v>2</c:v>
                </c:pt>
                <c:pt idx="3">
                  <c:v>3</c:v>
                </c:pt>
                <c:pt idx="4">
                  <c:v>4</c:v>
                </c:pt>
                <c:pt idx="5">
                  <c:v>5</c:v>
                </c:pt>
                <c:pt idx="6">
                  <c:v>6</c:v>
                </c:pt>
                <c:pt idx="7">
                  <c:v>7</c:v>
                </c:pt>
                <c:pt idx="8">
                  <c:v>8</c:v>
                </c:pt>
              </c:numCache>
            </c:numRef>
          </c:cat>
          <c:val>
            <c:numRef>
              <c:f>'[Chart in Microsoft Word]Sheet2'!$B$2:$B$10</c:f>
              <c:numCache>
                <c:formatCode>General</c:formatCode>
                <c:ptCount val="9"/>
                <c:pt idx="0">
                  <c:v>0</c:v>
                </c:pt>
                <c:pt idx="1">
                  <c:v>2</c:v>
                </c:pt>
                <c:pt idx="2">
                  <c:v>0</c:v>
                </c:pt>
                <c:pt idx="3">
                  <c:v>1</c:v>
                </c:pt>
                <c:pt idx="4">
                  <c:v>3</c:v>
                </c:pt>
                <c:pt idx="5">
                  <c:v>4</c:v>
                </c:pt>
                <c:pt idx="6">
                  <c:v>1</c:v>
                </c:pt>
                <c:pt idx="7">
                  <c:v>1</c:v>
                </c:pt>
                <c:pt idx="8">
                  <c:v>2</c:v>
                </c:pt>
              </c:numCache>
            </c:numRef>
          </c:val>
          <c:extLst>
            <c:ext xmlns:c16="http://schemas.microsoft.com/office/drawing/2014/chart" uri="{C3380CC4-5D6E-409C-BE32-E72D297353CC}">
              <c16:uniqueId val="{00000000-B0AA-49B1-AAD8-B8AE13DE1A79}"/>
            </c:ext>
          </c:extLst>
        </c:ser>
        <c:ser>
          <c:idx val="1"/>
          <c:order val="1"/>
          <c:tx>
            <c:strRef>
              <c:f>'[Chart in Microsoft Word]Sheet2'!$C$1</c:f>
              <c:strCache>
                <c:ptCount val="1"/>
                <c:pt idx="0">
                  <c:v>Perpetrated negative relationship  tactics</c:v>
                </c:pt>
              </c:strCache>
            </c:strRef>
          </c:tx>
          <c:spPr>
            <a:solidFill>
              <a:schemeClr val="tx1"/>
            </a:solidFill>
            <a:ln>
              <a:solidFill>
                <a:schemeClr val="tx1"/>
              </a:solidFill>
            </a:ln>
            <a:effectLst/>
          </c:spPr>
          <c:invertIfNegative val="0"/>
          <c:cat>
            <c:numRef>
              <c:f>'[Chart in Microsoft Word]Sheet2'!$A$2:$A$10</c:f>
              <c:numCache>
                <c:formatCode>General</c:formatCode>
                <c:ptCount val="9"/>
                <c:pt idx="0">
                  <c:v>0</c:v>
                </c:pt>
                <c:pt idx="1">
                  <c:v>1</c:v>
                </c:pt>
                <c:pt idx="2">
                  <c:v>2</c:v>
                </c:pt>
                <c:pt idx="3">
                  <c:v>3</c:v>
                </c:pt>
                <c:pt idx="4">
                  <c:v>4</c:v>
                </c:pt>
                <c:pt idx="5">
                  <c:v>5</c:v>
                </c:pt>
                <c:pt idx="6">
                  <c:v>6</c:v>
                </c:pt>
                <c:pt idx="7">
                  <c:v>7</c:v>
                </c:pt>
                <c:pt idx="8">
                  <c:v>8</c:v>
                </c:pt>
              </c:numCache>
            </c:numRef>
          </c:cat>
          <c:val>
            <c:numRef>
              <c:f>'[Chart in Microsoft Word]Sheet2'!$C$2:$C$10</c:f>
              <c:numCache>
                <c:formatCode>General</c:formatCode>
                <c:ptCount val="9"/>
                <c:pt idx="0">
                  <c:v>1</c:v>
                </c:pt>
                <c:pt idx="1">
                  <c:v>2</c:v>
                </c:pt>
                <c:pt idx="2">
                  <c:v>3</c:v>
                </c:pt>
                <c:pt idx="3">
                  <c:v>2</c:v>
                </c:pt>
                <c:pt idx="4">
                  <c:v>1</c:v>
                </c:pt>
                <c:pt idx="5">
                  <c:v>2</c:v>
                </c:pt>
                <c:pt idx="6">
                  <c:v>2</c:v>
                </c:pt>
                <c:pt idx="7">
                  <c:v>1</c:v>
                </c:pt>
                <c:pt idx="8">
                  <c:v>0</c:v>
                </c:pt>
              </c:numCache>
            </c:numRef>
          </c:val>
          <c:extLst>
            <c:ext xmlns:c16="http://schemas.microsoft.com/office/drawing/2014/chart" uri="{C3380CC4-5D6E-409C-BE32-E72D297353CC}">
              <c16:uniqueId val="{00000001-B0AA-49B1-AAD8-B8AE13DE1A79}"/>
            </c:ext>
          </c:extLst>
        </c:ser>
        <c:dLbls>
          <c:showLegendKey val="0"/>
          <c:showVal val="0"/>
          <c:showCatName val="0"/>
          <c:showSerName val="0"/>
          <c:showPercent val="0"/>
          <c:showBubbleSize val="0"/>
        </c:dLbls>
        <c:gapWidth val="219"/>
        <c:overlap val="-27"/>
        <c:axId val="360815584"/>
        <c:axId val="360818536"/>
      </c:barChart>
      <c:catAx>
        <c:axId val="36081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0818536"/>
        <c:crosses val="autoZero"/>
        <c:auto val="1"/>
        <c:lblAlgn val="ctr"/>
        <c:lblOffset val="100"/>
        <c:noMultiLvlLbl val="0"/>
      </c:catAx>
      <c:valAx>
        <c:axId val="360818536"/>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0815584"/>
        <c:crosses val="autoZero"/>
        <c:crossBetween val="between"/>
        <c:majorUnit val="1"/>
      </c:valAx>
      <c:spPr>
        <a:noFill/>
        <a:ln>
          <a:solidFill>
            <a:schemeClr val="tx1"/>
          </a:solidFill>
        </a:ln>
        <a:effectLst/>
      </c:spPr>
    </c:plotArea>
    <c:legend>
      <c:legendPos val="b"/>
      <c:layout>
        <c:manualLayout>
          <c:xMode val="edge"/>
          <c:yMode val="edge"/>
          <c:x val="5.5555555555555558E-3"/>
          <c:y val="0.91724482356372106"/>
          <c:w val="0.99444444444444446"/>
          <c:h val="8.27551764362788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0.41453</cdr:x>
      <cdr:y>0.94534</cdr:y>
    </cdr:from>
    <cdr:to>
      <cdr:x>0.86325</cdr:x>
      <cdr:y>1</cdr:y>
    </cdr:to>
    <cdr:sp macro="" textlink="">
      <cdr:nvSpPr>
        <cdr:cNvPr id="2" name="Text Box 1"/>
        <cdr:cNvSpPr txBox="1"/>
      </cdr:nvSpPr>
      <cdr:spPr>
        <a:xfrm xmlns:a="http://schemas.openxmlformats.org/drawingml/2006/main">
          <a:off x="2463800" y="3733800"/>
          <a:ext cx="2667000" cy="215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latin typeface="Arial" panose="020B0604020202020204" pitchFamily="34" charset="0"/>
              <a:cs typeface="Arial" panose="020B0604020202020204" pitchFamily="34" charset="0"/>
            </a:rPr>
            <a:t>Subscales</a:t>
          </a:r>
          <a:r>
            <a:rPr lang="en-GB" sz="800" b="1" baseline="0">
              <a:latin typeface="Arial" panose="020B0604020202020204" pitchFamily="34" charset="0"/>
              <a:cs typeface="Arial" panose="020B0604020202020204" pitchFamily="34" charset="0"/>
            </a:rPr>
            <a:t> </a:t>
          </a:r>
          <a:r>
            <a:rPr lang="en-GB" sz="800" b="1">
              <a:latin typeface="Arial" panose="020B0604020202020204" pitchFamily="34" charset="0"/>
              <a:cs typeface="Arial" panose="020B0604020202020204" pitchFamily="34" charset="0"/>
            </a:rPr>
            <a:t>on the CTS-2</a:t>
          </a:r>
        </a:p>
      </cdr:txBody>
    </cdr:sp>
  </cdr:relSizeAnchor>
  <cdr:relSizeAnchor xmlns:cdr="http://schemas.openxmlformats.org/drawingml/2006/chartDrawing">
    <cdr:from>
      <cdr:x>0</cdr:x>
      <cdr:y>0.36013</cdr:y>
    </cdr:from>
    <cdr:to>
      <cdr:x>0.02991</cdr:x>
      <cdr:y>0.4373</cdr:y>
    </cdr:to>
    <cdr:sp macro="" textlink="">
      <cdr:nvSpPr>
        <cdr:cNvPr id="3" name="Text Box 2"/>
        <cdr:cNvSpPr txBox="1"/>
      </cdr:nvSpPr>
      <cdr:spPr>
        <a:xfrm xmlns:a="http://schemas.openxmlformats.org/drawingml/2006/main">
          <a:off x="0" y="1422400"/>
          <a:ext cx="1778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a:t>
          </a:r>
        </a:p>
      </cdr:txBody>
    </cdr:sp>
  </cdr:relSizeAnchor>
</c:userShapes>
</file>

<file path=word/drawings/drawing2.xml><?xml version="1.0" encoding="utf-8"?>
<c:userShapes xmlns:c="http://schemas.openxmlformats.org/drawingml/2006/chart">
  <cdr:relSizeAnchor xmlns:cdr="http://schemas.openxmlformats.org/drawingml/2006/chartDrawing">
    <cdr:from>
      <cdr:x>0.22118</cdr:x>
      <cdr:y>0.84539</cdr:y>
    </cdr:from>
    <cdr:to>
      <cdr:x>0.79907</cdr:x>
      <cdr:y>0.91447</cdr:y>
    </cdr:to>
    <cdr:sp macro="" textlink="">
      <cdr:nvSpPr>
        <cdr:cNvPr id="2" name="Text Box 1"/>
        <cdr:cNvSpPr txBox="1"/>
      </cdr:nvSpPr>
      <cdr:spPr>
        <a:xfrm xmlns:a="http://schemas.openxmlformats.org/drawingml/2006/main">
          <a:off x="1352550" y="2447925"/>
          <a:ext cx="35337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anose="020B0604020202020204" pitchFamily="34" charset="0"/>
              <a:cs typeface="Arial" panose="020B0604020202020204" pitchFamily="34" charset="0"/>
            </a:rPr>
            <a:t>Total</a:t>
          </a:r>
          <a:r>
            <a:rPr lang="en-GB" sz="900" baseline="0">
              <a:latin typeface="Arial" panose="020B0604020202020204" pitchFamily="34" charset="0"/>
              <a:cs typeface="Arial" panose="020B0604020202020204" pitchFamily="34" charset="0"/>
            </a:rPr>
            <a:t> n</a:t>
          </a:r>
          <a:r>
            <a:rPr lang="en-GB" sz="900">
              <a:latin typeface="Arial" panose="020B0604020202020204" pitchFamily="34" charset="0"/>
              <a:cs typeface="Arial" panose="020B0604020202020204" pitchFamily="34" charset="0"/>
            </a:rPr>
            <a:t>umber of different</a:t>
          </a:r>
          <a:r>
            <a:rPr lang="en-GB" sz="900" baseline="0">
              <a:latin typeface="Arial" panose="020B0604020202020204" pitchFamily="34" charset="0"/>
              <a:cs typeface="Arial" panose="020B0604020202020204" pitchFamily="34" charset="0"/>
            </a:rPr>
            <a:t> </a:t>
          </a:r>
          <a:r>
            <a:rPr lang="en-GB" sz="900">
              <a:latin typeface="Arial" panose="020B0604020202020204" pitchFamily="34" charset="0"/>
              <a:cs typeface="Arial" panose="020B0604020202020204" pitchFamily="34" charset="0"/>
            </a:rPr>
            <a:t>negative</a:t>
          </a:r>
          <a:r>
            <a:rPr lang="en-GB" sz="900" baseline="0">
              <a:latin typeface="Arial" panose="020B0604020202020204" pitchFamily="34" charset="0"/>
              <a:cs typeface="Arial" panose="020B0604020202020204" pitchFamily="34" charset="0"/>
            </a:rPr>
            <a:t> relationship tactics reported</a:t>
          </a:r>
          <a:endParaRPr lang="en-GB"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0F93C7C9E5E940AE8D11F66E6A05BE" ma:contentTypeVersion="10" ma:contentTypeDescription="Create a new document." ma:contentTypeScope="" ma:versionID="099a469cd1f7f771fac425040d1825a1">
  <xsd:schema xmlns:xsd="http://www.w3.org/2001/XMLSchema" xmlns:xs="http://www.w3.org/2001/XMLSchema" xmlns:p="http://schemas.microsoft.com/office/2006/metadata/properties" xmlns:ns3="1b60ba39-b264-4139-a45a-4346e957a42a" xmlns:ns4="1ba6da35-72e6-4b10-9523-76aa696c799b" targetNamespace="http://schemas.microsoft.com/office/2006/metadata/properties" ma:root="true" ma:fieldsID="1fd7c4609e249fb79983a5a62f34d927" ns3:_="" ns4:_="">
    <xsd:import namespace="1b60ba39-b264-4139-a45a-4346e957a42a"/>
    <xsd:import namespace="1ba6da35-72e6-4b10-9523-76aa696c7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ba39-b264-4139-a45a-4346e957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6da35-72e6-4b10-9523-76aa696c79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A4F8-122D-44E0-A5FF-8656AA69FDA2}">
  <ds:schemaRefs>
    <ds:schemaRef ds:uri="http://schemas.microsoft.com/sharepoint/v3/contenttype/forms"/>
  </ds:schemaRefs>
</ds:datastoreItem>
</file>

<file path=customXml/itemProps2.xml><?xml version="1.0" encoding="utf-8"?>
<ds:datastoreItem xmlns:ds="http://schemas.openxmlformats.org/officeDocument/2006/customXml" ds:itemID="{0146A411-5C6E-4C4C-A718-457545EB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ba39-b264-4139-a45a-4346e957a42a"/>
    <ds:schemaRef ds:uri="1ba6da35-72e6-4b10-9523-76aa696c7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5B6A5-ED5E-4C25-B33D-18543562D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4AD7E1-2E54-4EEA-BE68-B257C445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7446</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DMorris</dc:creator>
  <cp:lastModifiedBy>Deborah Morris</cp:lastModifiedBy>
  <cp:revision>5</cp:revision>
  <cp:lastPrinted>2019-05-30T18:52:00Z</cp:lastPrinted>
  <dcterms:created xsi:type="dcterms:W3CDTF">2019-12-05T11:27:00Z</dcterms:created>
  <dcterms:modified xsi:type="dcterms:W3CDTF">2019-12-05T11:32:00Z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0x010100180F93C7C9E5E940AE8D11F66E6A05BE</vt:lpwstr>
  </property>
</Properties>
</file>